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907B0" w14:textId="77777777" w:rsidR="003065FE" w:rsidRPr="00C851AE" w:rsidRDefault="003065FE">
      <w:pPr>
        <w:pStyle w:val="Title"/>
        <w:rPr>
          <w:lang w:val="fr-CA" w:eastAsia="fr-CA"/>
        </w:rPr>
      </w:pPr>
      <w:r w:rsidRPr="00B27A86">
        <w:rPr>
          <w:color w:val="2E74B5"/>
          <w:sz w:val="52"/>
          <w:szCs w:val="52"/>
          <w:lang w:val="fr-CA" w:eastAsia="fr-CA"/>
        </w:rPr>
        <w:t>Conversation en ligne</w:t>
      </w:r>
    </w:p>
    <w:p w14:paraId="2478EE70" w14:textId="77777777" w:rsidR="003065FE" w:rsidRPr="00C851AE" w:rsidRDefault="003065FE">
      <w:pPr>
        <w:pStyle w:val="Title"/>
        <w:rPr>
          <w:sz w:val="32"/>
          <w:szCs w:val="32"/>
          <w:lang w:val="fr-CA" w:eastAsia="fr-CA"/>
        </w:rPr>
      </w:pPr>
      <w:r>
        <w:rPr>
          <w:color w:val="000000"/>
          <w:sz w:val="32"/>
          <w:szCs w:val="32"/>
          <w:lang w:val="fr-CA" w:eastAsia="fr-CA"/>
        </w:rPr>
        <w:t>Une activité d’apprentissage pour les élèves de la 3</w:t>
      </w:r>
      <w:r>
        <w:rPr>
          <w:color w:val="000000"/>
          <w:sz w:val="32"/>
          <w:szCs w:val="32"/>
          <w:vertAlign w:val="superscript"/>
          <w:lang w:val="fr-CA" w:eastAsia="fr-CA"/>
        </w:rPr>
        <w:t>e</w:t>
      </w:r>
      <w:r>
        <w:rPr>
          <w:color w:val="000000"/>
          <w:sz w:val="32"/>
          <w:szCs w:val="32"/>
          <w:lang w:val="fr-CA" w:eastAsia="fr-CA"/>
        </w:rPr>
        <w:t xml:space="preserve"> à la 5</w:t>
      </w:r>
      <w:r>
        <w:rPr>
          <w:color w:val="000000"/>
          <w:sz w:val="32"/>
          <w:szCs w:val="32"/>
          <w:vertAlign w:val="superscript"/>
          <w:lang w:val="fr-CA" w:eastAsia="fr-CA"/>
        </w:rPr>
        <w:t>e</w:t>
      </w:r>
      <w:r>
        <w:rPr>
          <w:color w:val="000000"/>
          <w:sz w:val="32"/>
          <w:szCs w:val="32"/>
          <w:lang w:val="fr-CA" w:eastAsia="fr-CA"/>
        </w:rPr>
        <w:t> année</w:t>
      </w:r>
    </w:p>
    <w:p w14:paraId="4E601022" w14:textId="77777777" w:rsidR="003065FE" w:rsidRPr="00C851AE" w:rsidRDefault="003065FE">
      <w:pPr>
        <w:rPr>
          <w:i/>
          <w:iCs/>
          <w:sz w:val="18"/>
          <w:szCs w:val="18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41184" behindDoc="1" locked="0" layoutInCell="1" allowOverlap="1" wp14:anchorId="780FFE53" wp14:editId="189CB828">
            <wp:simplePos x="0" y="0"/>
            <wp:positionH relativeFrom="margin">
              <wp:posOffset>0</wp:posOffset>
            </wp:positionH>
            <wp:positionV relativeFrom="paragraph">
              <wp:posOffset>-650875</wp:posOffset>
            </wp:positionV>
            <wp:extent cx="2918460" cy="704850"/>
            <wp:effectExtent l="0" t="0" r="0" b="0"/>
            <wp:wrapSquare wrapText="bothSides"/>
            <wp:docPr id="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7D333" w14:textId="77777777" w:rsidR="003065FE" w:rsidRPr="00C851AE" w:rsidRDefault="003065FE">
      <w:pPr>
        <w:rPr>
          <w:b/>
          <w:bCs/>
          <w:color w:val="2E74B5"/>
          <w:sz w:val="28"/>
          <w:szCs w:val="28"/>
          <w:lang w:val="fr-CA" w:eastAsia="fr-CA"/>
        </w:rPr>
      </w:pPr>
      <w:r w:rsidRPr="00B27A86">
        <w:rPr>
          <w:b/>
          <w:bCs/>
          <w:color w:val="2E74B5"/>
          <w:sz w:val="28"/>
          <w:szCs w:val="28"/>
          <w:lang w:val="fr-CA" w:eastAsia="fr-CA"/>
        </w:rPr>
        <w:t>Aperçu</w:t>
      </w:r>
    </w:p>
    <w:p w14:paraId="024E261F" w14:textId="77777777" w:rsidR="003065FE" w:rsidRPr="00C851AE" w:rsidRDefault="003065FE">
      <w:pPr>
        <w:rPr>
          <w:rFonts w:cs="Calibri"/>
          <w:sz w:val="24"/>
          <w:szCs w:val="24"/>
          <w:lang w:val="fr-CA" w:eastAsia="fr-CA"/>
        </w:rPr>
      </w:pPr>
      <w:r>
        <w:rPr>
          <w:rFonts w:cs="Calibri"/>
          <w:color w:val="000000"/>
          <w:sz w:val="24"/>
          <w:szCs w:val="24"/>
          <w:lang w:val="fr-CA" w:eastAsia="fr-CA"/>
        </w:rPr>
        <w:t>Grâce aux applications de médias sociaux et aux jeux vidéo, il n’a jamais été aussi facile de communiquer avec ses amis!</w:t>
      </w:r>
      <w:r w:rsidRPr="00C851AE">
        <w:rPr>
          <w:rFonts w:cs="Calibri"/>
          <w:sz w:val="24"/>
          <w:szCs w:val="24"/>
          <w:lang w:val="fr-CA" w:eastAsia="fr-CA"/>
        </w:rPr>
        <w:t xml:space="preserve"> </w:t>
      </w:r>
      <w:r>
        <w:rPr>
          <w:rFonts w:cs="Calibri"/>
          <w:color w:val="000000"/>
          <w:sz w:val="24"/>
          <w:szCs w:val="24"/>
          <w:lang w:val="fr-CA" w:eastAsia="fr-CA"/>
        </w:rPr>
        <w:t>Cette facilité d’accès s’accompagne toutefois de problèmes d’authenticité, de cybersécurité et d’honnêteté.</w:t>
      </w:r>
      <w:r w:rsidRPr="00C851AE">
        <w:rPr>
          <w:rFonts w:cs="Calibri"/>
          <w:sz w:val="24"/>
          <w:szCs w:val="24"/>
          <w:lang w:val="fr-CA" w:eastAsia="fr-CA"/>
        </w:rPr>
        <w:t xml:space="preserve"> </w:t>
      </w:r>
      <w:r>
        <w:rPr>
          <w:rFonts w:cs="Calibri"/>
          <w:color w:val="000000"/>
          <w:sz w:val="24"/>
          <w:szCs w:val="24"/>
          <w:lang w:val="fr-CA" w:eastAsia="fr-CA"/>
        </w:rPr>
        <w:t>Dans cette activité de questionnement, les élèves seront encouragés à nommer les modes de communication sécuritaires parmi les possibilités les plus récentes à portée de main.</w:t>
      </w:r>
      <w:r w:rsidRPr="00C851AE">
        <w:rPr>
          <w:rFonts w:cs="Calibri"/>
          <w:sz w:val="24"/>
          <w:szCs w:val="24"/>
          <w:lang w:val="fr-CA" w:eastAsia="fr-CA"/>
        </w:rPr>
        <w:t xml:space="preserve"> </w:t>
      </w:r>
    </w:p>
    <w:p w14:paraId="0B191788" w14:textId="77777777" w:rsidR="003065FE" w:rsidRPr="00C851AE" w:rsidRDefault="003065FE">
      <w:pPr>
        <w:pStyle w:val="NoSpacing"/>
        <w:rPr>
          <w:lang w:val="fr-CA" w:eastAsia="fr-CA"/>
        </w:rPr>
      </w:pPr>
    </w:p>
    <w:p w14:paraId="5CA86C96" w14:textId="77777777" w:rsidR="003065FE" w:rsidRPr="00C851AE" w:rsidRDefault="003065FE">
      <w:pPr>
        <w:rPr>
          <w:b/>
          <w:bCs/>
          <w:color w:val="2E74B5"/>
          <w:sz w:val="28"/>
          <w:szCs w:val="28"/>
          <w:lang w:val="fr-CA" w:eastAsia="fr-CA"/>
        </w:rPr>
      </w:pPr>
      <w:r w:rsidRPr="00B27A86">
        <w:rPr>
          <w:b/>
          <w:bCs/>
          <w:color w:val="2E74B5"/>
          <w:sz w:val="28"/>
          <w:szCs w:val="28"/>
          <w:lang w:val="fr-CA" w:eastAsia="fr-CA"/>
        </w:rPr>
        <w:t>Il vous faudra…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065FE" w:rsidRPr="00597A5E" w14:paraId="70863DEE" w14:textId="77777777" w:rsidTr="00B27A86">
        <w:tc>
          <w:tcPr>
            <w:tcW w:w="4675" w:type="dxa"/>
            <w:shd w:val="clear" w:color="auto" w:fill="auto"/>
          </w:tcPr>
          <w:p w14:paraId="445A9F75" w14:textId="77777777" w:rsidR="003065FE" w:rsidRPr="00653A4B" w:rsidRDefault="003065FE" w:rsidP="00B27A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lang w:val="fr-CA" w:eastAsia="fr-CA"/>
              </w:rPr>
            </w:pPr>
            <w:r w:rsidRPr="00653A4B">
              <w:rPr>
                <w:iCs/>
                <w:color w:val="000000"/>
                <w:sz w:val="24"/>
                <w:szCs w:val="24"/>
                <w:lang w:val="fr-CA" w:eastAsia="fr-CA"/>
              </w:rPr>
              <w:t xml:space="preserve">Livre – </w:t>
            </w:r>
            <w:r w:rsidRPr="00653A4B">
              <w:rPr>
                <w:i/>
                <w:iCs/>
                <w:color w:val="000000"/>
                <w:sz w:val="24"/>
                <w:szCs w:val="24"/>
                <w:lang w:val="fr-CA" w:eastAsia="fr-CA"/>
              </w:rPr>
              <w:t>#boucledor</w:t>
            </w:r>
            <w:r w:rsidRPr="00653A4B">
              <w:rPr>
                <w:iCs/>
                <w:color w:val="000000"/>
                <w:sz w:val="24"/>
                <w:szCs w:val="24"/>
                <w:lang w:val="fr-CA" w:eastAsia="fr-CA"/>
              </w:rPr>
              <w:t>, de Jeanne Willis et Tony Ross</w:t>
            </w:r>
          </w:p>
          <w:p w14:paraId="63A4286A" w14:textId="77777777" w:rsidR="003065FE" w:rsidRPr="00C851AE" w:rsidRDefault="003065FE" w:rsidP="00B27A86">
            <w:pPr>
              <w:spacing w:after="0" w:line="240" w:lineRule="auto"/>
              <w:ind w:left="360"/>
              <w:rPr>
                <w:sz w:val="24"/>
                <w:szCs w:val="24"/>
                <w:lang w:val="fr-CA" w:eastAsia="fr-CA"/>
              </w:rPr>
            </w:pPr>
            <w:r w:rsidRPr="00B27A86">
              <w:rPr>
                <w:sz w:val="24"/>
                <w:szCs w:val="24"/>
                <w:lang w:val="fr-CA" w:eastAsia="fr-CA"/>
              </w:rPr>
              <w:t xml:space="preserve">(Pour obtenir une copie en ligne du livre, cliquez sur le lien suivant : </w:t>
            </w:r>
            <w:hyperlink r:id="rId10" w:history="1">
              <w:r w:rsidRPr="00B27A86">
                <w:rPr>
                  <w:rStyle w:val="Hyperlink"/>
                  <w:sz w:val="18"/>
                  <w:szCs w:val="18"/>
                  <w:lang w:val="fr-CA" w:eastAsia="fr-CA"/>
                </w:rPr>
                <w:t>https://www.youtube.com/watch?v=HMmgUFdaUjM</w:t>
              </w:r>
            </w:hyperlink>
            <w:r w:rsidRPr="00B27A86">
              <w:rPr>
                <w:sz w:val="20"/>
                <w:szCs w:val="20"/>
                <w:lang w:val="fr-CA" w:eastAsia="fr-CA"/>
              </w:rPr>
              <w:t>)</w:t>
            </w:r>
          </w:p>
          <w:p w14:paraId="2BAF4D57" w14:textId="77777777" w:rsidR="003065FE" w:rsidRPr="00B27A86" w:rsidRDefault="003065FE" w:rsidP="00B27A8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en-CA" w:eastAsia="fr-CA"/>
              </w:rPr>
            </w:pPr>
            <w:r w:rsidRPr="00B27A86">
              <w:rPr>
                <w:color w:val="000000"/>
                <w:sz w:val="24"/>
                <w:szCs w:val="24"/>
                <w:lang w:val="fr-CA" w:eastAsia="fr-CA"/>
              </w:rPr>
              <w:t>Ruban adhésif</w:t>
            </w:r>
          </w:p>
        </w:tc>
        <w:tc>
          <w:tcPr>
            <w:tcW w:w="4675" w:type="dxa"/>
            <w:shd w:val="clear" w:color="auto" w:fill="auto"/>
          </w:tcPr>
          <w:p w14:paraId="7F36CC7B" w14:textId="77777777" w:rsidR="003065FE" w:rsidRPr="00C851AE" w:rsidRDefault="003065FE" w:rsidP="00B27A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lang w:val="fr-CA" w:eastAsia="fr-CA"/>
              </w:rPr>
            </w:pPr>
            <w:r w:rsidRPr="00B27A86">
              <w:rPr>
                <w:color w:val="000000"/>
                <w:sz w:val="24"/>
                <w:szCs w:val="24"/>
                <w:lang w:val="fr-CA" w:eastAsia="fr-CA"/>
              </w:rPr>
              <w:t>Affiches et tableaux sur les applications de médias sociaux et les jeux vidéo (une copie papier par classe)</w:t>
            </w:r>
          </w:p>
          <w:p w14:paraId="744F8EA1" w14:textId="77777777" w:rsidR="003065FE" w:rsidRPr="00B27A86" w:rsidRDefault="003065FE" w:rsidP="00B27A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lang w:val="en-CA" w:eastAsia="fr-CA"/>
              </w:rPr>
            </w:pPr>
            <w:r w:rsidRPr="00B27A86">
              <w:rPr>
                <w:color w:val="000000"/>
                <w:sz w:val="24"/>
                <w:szCs w:val="24"/>
                <w:lang w:val="fr-CA" w:eastAsia="fr-CA"/>
              </w:rPr>
              <w:t>Crayons</w:t>
            </w:r>
          </w:p>
          <w:p w14:paraId="2B1FB1BF" w14:textId="77777777" w:rsidR="003065FE" w:rsidRPr="00C851AE" w:rsidRDefault="003065FE" w:rsidP="00B27A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  <w:lang w:val="fr-CA" w:eastAsia="fr-CA"/>
              </w:rPr>
            </w:pPr>
            <w:r w:rsidRPr="00B27A86">
              <w:rPr>
                <w:color w:val="000000"/>
                <w:sz w:val="24"/>
                <w:szCs w:val="24"/>
                <w:lang w:val="fr-CA" w:eastAsia="fr-CA"/>
              </w:rPr>
              <w:t>Papillons adhésifs (un par élève)</w:t>
            </w:r>
          </w:p>
          <w:p w14:paraId="79F2BE94" w14:textId="77777777" w:rsidR="003065FE" w:rsidRPr="00C851AE" w:rsidRDefault="003065FE" w:rsidP="00B27A86">
            <w:pPr>
              <w:spacing w:after="0" w:line="240" w:lineRule="auto"/>
              <w:ind w:left="360"/>
              <w:rPr>
                <w:sz w:val="24"/>
                <w:szCs w:val="24"/>
                <w:lang w:val="fr-CA" w:eastAsia="fr-CA"/>
              </w:rPr>
            </w:pPr>
          </w:p>
        </w:tc>
      </w:tr>
    </w:tbl>
    <w:p w14:paraId="6902D190" w14:textId="77777777" w:rsidR="003065FE" w:rsidRPr="00C851AE" w:rsidRDefault="003065FE">
      <w:pPr>
        <w:pStyle w:val="NoSpacing"/>
        <w:rPr>
          <w:lang w:val="fr-CA" w:eastAsia="fr-CA"/>
        </w:rPr>
      </w:pPr>
    </w:p>
    <w:p w14:paraId="2C2E7621" w14:textId="77777777" w:rsidR="003065FE" w:rsidRPr="00B27A86" w:rsidRDefault="003065FE">
      <w:pPr>
        <w:rPr>
          <w:bCs/>
          <w:color w:val="2E74B5"/>
          <w:sz w:val="28"/>
          <w:szCs w:val="28"/>
          <w:lang w:val="en-CA" w:eastAsia="fr-CA"/>
        </w:rPr>
      </w:pPr>
      <w:r w:rsidRPr="00B27A86">
        <w:rPr>
          <w:b/>
          <w:bCs/>
          <w:color w:val="2E74B5"/>
          <w:sz w:val="28"/>
          <w:szCs w:val="28"/>
          <w:lang w:val="fr-CA" w:eastAsia="fr-CA"/>
        </w:rPr>
        <w:t>Consignes</w:t>
      </w:r>
    </w:p>
    <w:p w14:paraId="0D768A49" w14:textId="1CCB4C2D" w:rsidR="003065FE" w:rsidRDefault="003065FE">
      <w:pPr>
        <w:pStyle w:val="ListParagraph"/>
        <w:numPr>
          <w:ilvl w:val="0"/>
          <w:numId w:val="2"/>
        </w:numPr>
        <w:rPr>
          <w:sz w:val="24"/>
          <w:szCs w:val="24"/>
          <w:lang w:val="en-CA" w:eastAsia="fr-CA"/>
        </w:rPr>
      </w:pPr>
      <w:r>
        <w:rPr>
          <w:iCs/>
          <w:color w:val="000000"/>
          <w:sz w:val="24"/>
          <w:szCs w:val="24"/>
          <w:u w:val="single"/>
          <w:lang w:val="fr-CA" w:eastAsia="fr-CA"/>
        </w:rPr>
        <w:t>DISCUSSION</w:t>
      </w:r>
      <w:r>
        <w:rPr>
          <w:iCs/>
          <w:color w:val="000000"/>
          <w:sz w:val="24"/>
          <w:szCs w:val="24"/>
          <w:lang w:val="fr-CA" w:eastAsia="fr-CA"/>
        </w:rPr>
        <w:t xml:space="preserve"> : Posez la question suivante : </w:t>
      </w:r>
      <w:r>
        <w:rPr>
          <w:i/>
          <w:iCs/>
          <w:color w:val="000000"/>
          <w:sz w:val="24"/>
          <w:szCs w:val="24"/>
          <w:lang w:val="fr-CA" w:eastAsia="fr-CA"/>
        </w:rPr>
        <w:t>En</w:t>
      </w:r>
      <w:r>
        <w:rPr>
          <w:iCs/>
          <w:color w:val="000000"/>
          <w:sz w:val="24"/>
          <w:szCs w:val="24"/>
          <w:lang w:val="fr-CA" w:eastAsia="fr-CA"/>
        </w:rPr>
        <w:t xml:space="preserve"> </w:t>
      </w:r>
      <w:r>
        <w:rPr>
          <w:i/>
          <w:iCs/>
          <w:color w:val="000000"/>
          <w:sz w:val="24"/>
          <w:szCs w:val="24"/>
          <w:lang w:val="fr-CA" w:eastAsia="fr-CA"/>
        </w:rPr>
        <w:t xml:space="preserve">quoi le fait de parler en ligne avec ses amis </w:t>
      </w:r>
      <w:r w:rsidR="00842A0F">
        <w:rPr>
          <w:i/>
          <w:iCs/>
          <w:color w:val="000000"/>
          <w:sz w:val="24"/>
          <w:szCs w:val="24"/>
          <w:lang w:val="fr-CA" w:eastAsia="fr-CA"/>
        </w:rPr>
        <w:t>est-il différent</w:t>
      </w:r>
      <w:r>
        <w:rPr>
          <w:i/>
          <w:iCs/>
          <w:color w:val="000000"/>
          <w:sz w:val="24"/>
          <w:szCs w:val="24"/>
          <w:lang w:val="fr-CA" w:eastAsia="fr-CA"/>
        </w:rPr>
        <w:t xml:space="preserve"> du fait de parler en personne?</w:t>
      </w:r>
      <w:r>
        <w:rPr>
          <w:iCs/>
          <w:color w:val="000000"/>
          <w:sz w:val="24"/>
          <w:szCs w:val="24"/>
          <w:lang w:val="fr-CA" w:eastAsia="fr-CA"/>
        </w:rPr>
        <w:t xml:space="preserve"> (Y a-t-il une différence dans les phrases, les modes, la pression de répondre, etc.?) Permettez aux élèves </w:t>
      </w:r>
      <w:proofErr w:type="gramStart"/>
      <w:r>
        <w:rPr>
          <w:iCs/>
          <w:color w:val="000000"/>
          <w:sz w:val="24"/>
          <w:szCs w:val="24"/>
          <w:lang w:val="fr-CA" w:eastAsia="fr-CA"/>
        </w:rPr>
        <w:t xml:space="preserve">de </w:t>
      </w:r>
      <w:r w:rsidR="00FE4B34">
        <w:rPr>
          <w:iCs/>
          <w:color w:val="000000"/>
          <w:sz w:val="24"/>
          <w:szCs w:val="24"/>
          <w:lang w:val="fr-CA" w:eastAsia="fr-CA"/>
        </w:rPr>
        <w:t xml:space="preserve"> partager</w:t>
      </w:r>
      <w:proofErr w:type="gramEnd"/>
      <w:r>
        <w:rPr>
          <w:iCs/>
          <w:color w:val="000000"/>
          <w:sz w:val="24"/>
          <w:szCs w:val="24"/>
          <w:lang w:val="fr-CA" w:eastAsia="fr-CA"/>
        </w:rPr>
        <w:t xml:space="preserve"> leurs réflexions.</w:t>
      </w:r>
      <w:r w:rsidRPr="00C851AE">
        <w:rPr>
          <w:sz w:val="24"/>
          <w:szCs w:val="24"/>
          <w:lang w:val="fr-CA" w:eastAsia="fr-CA"/>
        </w:rPr>
        <w:t xml:space="preserve"> </w:t>
      </w:r>
      <w:r>
        <w:rPr>
          <w:iCs/>
          <w:color w:val="000000"/>
          <w:sz w:val="24"/>
          <w:szCs w:val="24"/>
          <w:lang w:val="fr-CA" w:eastAsia="fr-CA"/>
        </w:rPr>
        <w:t xml:space="preserve">Discutez-en : </w:t>
      </w:r>
      <w:r>
        <w:rPr>
          <w:i/>
          <w:iCs/>
          <w:color w:val="000000"/>
          <w:sz w:val="24"/>
          <w:szCs w:val="24"/>
          <w:lang w:val="fr-CA" w:eastAsia="fr-CA"/>
        </w:rPr>
        <w:t>En quoi est-ce différent? Est-ce que ce devrait l’être?</w:t>
      </w:r>
    </w:p>
    <w:p w14:paraId="17A3D223" w14:textId="77777777" w:rsidR="003065FE" w:rsidRDefault="003065FE">
      <w:pPr>
        <w:pStyle w:val="NoSpacing"/>
        <w:rPr>
          <w:lang w:val="en-CA" w:eastAsia="fr-CA"/>
        </w:rPr>
      </w:pPr>
    </w:p>
    <w:p w14:paraId="02C1445D" w14:textId="3E362EB8" w:rsidR="003065FE" w:rsidRPr="00C851AE" w:rsidRDefault="003065FE">
      <w:pPr>
        <w:pStyle w:val="ListParagraph"/>
        <w:numPr>
          <w:ilvl w:val="0"/>
          <w:numId w:val="2"/>
        </w:numPr>
        <w:rPr>
          <w:sz w:val="24"/>
          <w:szCs w:val="24"/>
          <w:lang w:val="fr-CA" w:eastAsia="fr-CA"/>
        </w:rPr>
      </w:pPr>
      <w:r>
        <w:rPr>
          <w:color w:val="000000"/>
          <w:sz w:val="24"/>
          <w:szCs w:val="24"/>
          <w:u w:val="single"/>
          <w:lang w:val="fr-CA" w:eastAsia="fr-CA"/>
        </w:rPr>
        <w:t>APPLICATIONS PARTOUT</w:t>
      </w:r>
      <w:r>
        <w:rPr>
          <w:color w:val="000000"/>
          <w:sz w:val="24"/>
          <w:szCs w:val="24"/>
          <w:lang w:val="fr-CA" w:eastAsia="fr-CA"/>
        </w:rPr>
        <w:t> : Collez les affiches sur les applications de médias sociaux et les jeux vidéo (voir ci-dessous) partout dans la salle de classe.</w:t>
      </w:r>
      <w:r w:rsidRPr="00C851AE">
        <w:rPr>
          <w:sz w:val="24"/>
          <w:szCs w:val="24"/>
          <w:lang w:val="fr-CA" w:eastAsia="fr-CA"/>
        </w:rPr>
        <w:t xml:space="preserve"> </w:t>
      </w:r>
      <w:r>
        <w:rPr>
          <w:color w:val="000000"/>
          <w:sz w:val="24"/>
          <w:szCs w:val="24"/>
          <w:lang w:val="fr-CA" w:eastAsia="fr-CA"/>
        </w:rPr>
        <w:t>Placez une copie des tableaux et un crayon à côté de chaque affiche.</w:t>
      </w:r>
      <w:r w:rsidRPr="00C851AE">
        <w:rPr>
          <w:sz w:val="24"/>
          <w:szCs w:val="24"/>
          <w:lang w:val="fr-CA" w:eastAsia="fr-CA"/>
        </w:rPr>
        <w:t xml:space="preserve"> </w:t>
      </w:r>
      <w:r w:rsidR="0010086C">
        <w:rPr>
          <w:color w:val="000000"/>
          <w:sz w:val="24"/>
          <w:szCs w:val="24"/>
          <w:lang w:val="fr-CA" w:eastAsia="fr-CA"/>
        </w:rPr>
        <w:t xml:space="preserve">Divisez </w:t>
      </w:r>
      <w:r>
        <w:rPr>
          <w:color w:val="000000"/>
          <w:sz w:val="24"/>
          <w:szCs w:val="24"/>
          <w:lang w:val="fr-CA" w:eastAsia="fr-CA"/>
        </w:rPr>
        <w:t>les élèves en groupes de trois ou quatre et demandez-leur de consulter chaque affiche et d’écrire ce qu’ils pensent de la communication en ligne.</w:t>
      </w:r>
      <w:r w:rsidRPr="00C851AE">
        <w:rPr>
          <w:sz w:val="24"/>
          <w:szCs w:val="24"/>
          <w:lang w:val="fr-CA" w:eastAsia="fr-CA"/>
        </w:rPr>
        <w:t xml:space="preserve"> </w:t>
      </w:r>
      <w:r>
        <w:rPr>
          <w:color w:val="000000"/>
          <w:sz w:val="24"/>
          <w:szCs w:val="24"/>
          <w:lang w:val="fr-CA" w:eastAsia="fr-CA"/>
        </w:rPr>
        <w:t>Les élèves peuvent utiliser ou non certaines applications ou certains jeux : demandez-leur de l’indiquer sur le tableau.</w:t>
      </w:r>
      <w:r w:rsidRPr="00C851AE">
        <w:rPr>
          <w:sz w:val="24"/>
          <w:szCs w:val="24"/>
          <w:lang w:val="fr-CA" w:eastAsia="fr-CA"/>
        </w:rPr>
        <w:t xml:space="preserve"> </w:t>
      </w:r>
      <w:r>
        <w:rPr>
          <w:color w:val="000000"/>
          <w:sz w:val="24"/>
          <w:szCs w:val="24"/>
          <w:lang w:val="fr-CA" w:eastAsia="fr-CA"/>
        </w:rPr>
        <w:t>Demandez aux élèves de changer d’affiche après quatre ou cinq minutes, jusqu’à ce qu’ils aient vu les six affiches.</w:t>
      </w:r>
    </w:p>
    <w:p w14:paraId="4B684760" w14:textId="77777777" w:rsidR="003065FE" w:rsidRPr="00C851AE" w:rsidRDefault="003065FE">
      <w:pPr>
        <w:pStyle w:val="NoSpacing"/>
        <w:rPr>
          <w:lang w:val="fr-CA" w:eastAsia="fr-CA"/>
        </w:rPr>
      </w:pPr>
    </w:p>
    <w:p w14:paraId="7A87126E" w14:textId="3FAB108D" w:rsidR="003065FE" w:rsidRPr="00C851AE" w:rsidRDefault="003065FE">
      <w:pPr>
        <w:pStyle w:val="ListParagraph"/>
        <w:numPr>
          <w:ilvl w:val="0"/>
          <w:numId w:val="2"/>
        </w:numPr>
        <w:rPr>
          <w:i/>
          <w:iCs/>
          <w:sz w:val="24"/>
          <w:szCs w:val="24"/>
          <w:lang w:val="fr-CA" w:eastAsia="fr-CA"/>
        </w:rPr>
      </w:pPr>
      <w:r>
        <w:rPr>
          <w:iCs/>
          <w:color w:val="000000"/>
          <w:sz w:val="24"/>
          <w:szCs w:val="24"/>
          <w:u w:val="single"/>
          <w:lang w:val="fr-CA" w:eastAsia="fr-CA"/>
        </w:rPr>
        <w:t>DISCUSSION</w:t>
      </w:r>
      <w:r>
        <w:rPr>
          <w:iCs/>
          <w:color w:val="000000"/>
          <w:sz w:val="24"/>
          <w:szCs w:val="24"/>
          <w:lang w:val="fr-CA" w:eastAsia="fr-CA"/>
        </w:rPr>
        <w:t xml:space="preserve"> : Lisez rapidement ce que les élèves ont écrit à chaque affiche, puis posez la question suivante : </w:t>
      </w:r>
      <w:r>
        <w:rPr>
          <w:i/>
          <w:iCs/>
          <w:color w:val="000000"/>
          <w:sz w:val="24"/>
          <w:szCs w:val="24"/>
          <w:lang w:val="fr-CA" w:eastAsia="fr-CA"/>
        </w:rPr>
        <w:t xml:space="preserve">Y a-t-il des applications ou des jeux vidéo que vous jugez plus </w:t>
      </w:r>
      <w:r>
        <w:rPr>
          <w:i/>
          <w:iCs/>
          <w:color w:val="000000"/>
          <w:sz w:val="24"/>
          <w:szCs w:val="24"/>
          <w:lang w:val="fr-CA" w:eastAsia="fr-CA"/>
        </w:rPr>
        <w:lastRenderedPageBreak/>
        <w:t>sécuritaires que d’autres?</w:t>
      </w:r>
      <w:r w:rsidRPr="00C851AE">
        <w:rPr>
          <w:iCs/>
          <w:sz w:val="24"/>
          <w:szCs w:val="24"/>
          <w:lang w:val="fr-CA" w:eastAsia="fr-CA"/>
        </w:rPr>
        <w:t xml:space="preserve"> </w:t>
      </w:r>
      <w:r>
        <w:rPr>
          <w:i/>
          <w:iCs/>
          <w:color w:val="000000"/>
          <w:sz w:val="24"/>
          <w:szCs w:val="24"/>
          <w:lang w:val="fr-CA" w:eastAsia="fr-CA"/>
        </w:rPr>
        <w:t>Y en a-t-il qui vous donnent l’impression de pouvoir être plus vous-même?</w:t>
      </w:r>
      <w:r w:rsidRPr="00C851AE">
        <w:rPr>
          <w:iCs/>
          <w:sz w:val="24"/>
          <w:szCs w:val="24"/>
          <w:lang w:val="fr-CA" w:eastAsia="fr-CA"/>
        </w:rPr>
        <w:t xml:space="preserve"> </w:t>
      </w:r>
      <w:r>
        <w:rPr>
          <w:i/>
          <w:iCs/>
          <w:color w:val="000000"/>
          <w:sz w:val="24"/>
          <w:szCs w:val="24"/>
          <w:lang w:val="fr-CA" w:eastAsia="fr-CA"/>
        </w:rPr>
        <w:t>Quelle application ou quel jeu vidéo vous donne le plus l’impression de pouvoir parler en ligne en toute sécurité et en toute honnêteté?</w:t>
      </w:r>
      <w:r w:rsidRPr="00C851AE">
        <w:rPr>
          <w:iCs/>
          <w:sz w:val="24"/>
          <w:szCs w:val="24"/>
          <w:lang w:val="fr-CA" w:eastAsia="fr-CA"/>
        </w:rPr>
        <w:t xml:space="preserve"> </w:t>
      </w:r>
      <w:r>
        <w:rPr>
          <w:color w:val="000000"/>
          <w:sz w:val="24"/>
          <w:szCs w:val="24"/>
          <w:lang w:val="fr-CA" w:eastAsia="fr-CA"/>
        </w:rPr>
        <w:t>(Effectuez un sondage auprès de la classe.)</w:t>
      </w:r>
      <w:r w:rsidRPr="00C851AE">
        <w:rPr>
          <w:sz w:val="24"/>
          <w:szCs w:val="24"/>
          <w:lang w:val="fr-CA" w:eastAsia="fr-CA"/>
        </w:rPr>
        <w:t xml:space="preserve"> </w:t>
      </w:r>
    </w:p>
    <w:p w14:paraId="2ADAEDAA" w14:textId="77777777" w:rsidR="003065FE" w:rsidRPr="00C851AE" w:rsidRDefault="003065FE">
      <w:pPr>
        <w:pStyle w:val="ListParagraph"/>
        <w:rPr>
          <w:sz w:val="24"/>
          <w:szCs w:val="24"/>
          <w:lang w:val="fr-CA" w:eastAsia="fr-CA"/>
        </w:rPr>
      </w:pPr>
    </w:p>
    <w:p w14:paraId="2BDC5539" w14:textId="5E349305" w:rsidR="003065FE" w:rsidRPr="00C851AE" w:rsidRDefault="003065FE">
      <w:pPr>
        <w:pStyle w:val="ListParagraph"/>
        <w:numPr>
          <w:ilvl w:val="0"/>
          <w:numId w:val="2"/>
        </w:numPr>
        <w:rPr>
          <w:i/>
          <w:iCs/>
          <w:sz w:val="24"/>
          <w:szCs w:val="24"/>
          <w:lang w:val="fr-CA" w:eastAsia="fr-CA"/>
        </w:rPr>
      </w:pPr>
      <w:r>
        <w:rPr>
          <w:iCs/>
          <w:color w:val="000000"/>
          <w:sz w:val="24"/>
          <w:szCs w:val="24"/>
          <w:u w:val="single"/>
          <w:lang w:val="fr-CA" w:eastAsia="fr-CA"/>
        </w:rPr>
        <w:t xml:space="preserve">LECTURE À VOIX HAUTE – </w:t>
      </w:r>
      <w:r>
        <w:rPr>
          <w:i/>
          <w:iCs/>
          <w:color w:val="000000"/>
          <w:sz w:val="24"/>
          <w:szCs w:val="24"/>
          <w:u w:val="single"/>
          <w:lang w:val="fr-CA" w:eastAsia="fr-CA"/>
        </w:rPr>
        <w:t>#boucledor</w:t>
      </w:r>
      <w:r>
        <w:rPr>
          <w:iCs/>
          <w:color w:val="000000"/>
          <w:sz w:val="24"/>
          <w:szCs w:val="24"/>
          <w:lang w:val="fr-CA" w:eastAsia="fr-CA"/>
        </w:rPr>
        <w:t xml:space="preserve"> : Avant la lecture, demandez aux élèves s’ils utilisent des </w:t>
      </w:r>
      <w:proofErr w:type="spellStart"/>
      <w:r>
        <w:rPr>
          <w:iCs/>
          <w:color w:val="000000"/>
          <w:sz w:val="24"/>
          <w:szCs w:val="24"/>
          <w:lang w:val="fr-CA" w:eastAsia="fr-CA"/>
        </w:rPr>
        <w:t>mots-</w:t>
      </w:r>
      <w:proofErr w:type="gramStart"/>
      <w:r>
        <w:rPr>
          <w:iCs/>
          <w:color w:val="000000"/>
          <w:sz w:val="24"/>
          <w:szCs w:val="24"/>
          <w:lang w:val="fr-CA" w:eastAsia="fr-CA"/>
        </w:rPr>
        <w:t>clics</w:t>
      </w:r>
      <w:proofErr w:type="spellEnd"/>
      <w:r>
        <w:rPr>
          <w:iCs/>
          <w:color w:val="000000"/>
          <w:sz w:val="24"/>
          <w:szCs w:val="24"/>
          <w:lang w:val="fr-CA" w:eastAsia="fr-CA"/>
        </w:rPr>
        <w:t xml:space="preserve"> </w:t>
      </w:r>
      <w:r w:rsidR="00F80312">
        <w:rPr>
          <w:iCs/>
          <w:color w:val="000000"/>
          <w:sz w:val="24"/>
          <w:szCs w:val="24"/>
          <w:lang w:val="fr-CA" w:eastAsia="fr-CA"/>
        </w:rPr>
        <w:t xml:space="preserve"> (</w:t>
      </w:r>
      <w:proofErr w:type="gramEnd"/>
      <w:r w:rsidR="00374820">
        <w:rPr>
          <w:i/>
          <w:color w:val="000000"/>
          <w:sz w:val="24"/>
          <w:szCs w:val="24"/>
          <w:lang w:val="fr-CA" w:eastAsia="fr-CA"/>
        </w:rPr>
        <w:t xml:space="preserve">#) </w:t>
      </w:r>
      <w:r>
        <w:rPr>
          <w:iCs/>
          <w:color w:val="000000"/>
          <w:sz w:val="24"/>
          <w:szCs w:val="24"/>
          <w:lang w:val="fr-CA" w:eastAsia="fr-CA"/>
        </w:rPr>
        <w:t>et ce qu’ils signifient.</w:t>
      </w:r>
      <w:r w:rsidRPr="00C851AE">
        <w:rPr>
          <w:sz w:val="24"/>
          <w:szCs w:val="24"/>
          <w:lang w:val="fr-CA" w:eastAsia="fr-CA"/>
        </w:rPr>
        <w:t xml:space="preserve"> </w:t>
      </w:r>
      <w:r>
        <w:rPr>
          <w:color w:val="000000"/>
          <w:sz w:val="24"/>
          <w:szCs w:val="24"/>
          <w:lang w:val="fr-CA" w:eastAsia="fr-CA"/>
        </w:rPr>
        <w:t xml:space="preserve">Après la lecture, discutez des questions suivantes : </w:t>
      </w:r>
      <w:r>
        <w:rPr>
          <w:i/>
          <w:color w:val="000000"/>
          <w:sz w:val="24"/>
          <w:szCs w:val="24"/>
          <w:lang w:val="fr-CA" w:eastAsia="fr-CA"/>
        </w:rPr>
        <w:t>Quelle leçon pouvons-nous tirer de #boucledor?</w:t>
      </w:r>
      <w:r w:rsidRPr="00C851AE">
        <w:rPr>
          <w:iCs/>
          <w:sz w:val="24"/>
          <w:szCs w:val="24"/>
          <w:lang w:val="fr-CA" w:eastAsia="fr-CA"/>
        </w:rPr>
        <w:t xml:space="preserve"> </w:t>
      </w:r>
      <w:r>
        <w:rPr>
          <w:i/>
          <w:iCs/>
          <w:color w:val="000000"/>
          <w:sz w:val="24"/>
          <w:szCs w:val="24"/>
          <w:lang w:val="fr-CA" w:eastAsia="fr-CA"/>
        </w:rPr>
        <w:t>Avez-vous déjà publié quelque chose juste pour obtenir une réaction?</w:t>
      </w:r>
      <w:r w:rsidRPr="00C851AE">
        <w:rPr>
          <w:iCs/>
          <w:sz w:val="24"/>
          <w:szCs w:val="24"/>
          <w:lang w:val="fr-CA" w:eastAsia="fr-CA"/>
        </w:rPr>
        <w:t xml:space="preserve"> </w:t>
      </w:r>
      <w:r>
        <w:rPr>
          <w:i/>
          <w:iCs/>
          <w:color w:val="000000"/>
          <w:sz w:val="24"/>
          <w:szCs w:val="24"/>
          <w:lang w:val="fr-CA" w:eastAsia="fr-CA"/>
        </w:rPr>
        <w:t>Avez-vous déjà publié quelque chose que vous regrettez?</w:t>
      </w:r>
    </w:p>
    <w:p w14:paraId="3EBE239B" w14:textId="77777777" w:rsidR="003065FE" w:rsidRPr="00C851AE" w:rsidRDefault="003065FE">
      <w:pPr>
        <w:pStyle w:val="NoSpacing"/>
        <w:rPr>
          <w:lang w:val="fr-CA" w:eastAsia="fr-CA"/>
        </w:rPr>
      </w:pPr>
    </w:p>
    <w:p w14:paraId="1F68B81E" w14:textId="3AA2F943" w:rsidR="003065FE" w:rsidRPr="00C851AE" w:rsidRDefault="003065FE">
      <w:pPr>
        <w:pStyle w:val="ListParagraph"/>
        <w:numPr>
          <w:ilvl w:val="0"/>
          <w:numId w:val="2"/>
        </w:numPr>
        <w:rPr>
          <w:sz w:val="24"/>
          <w:szCs w:val="24"/>
          <w:lang w:val="fr-CA" w:eastAsia="fr-CA"/>
        </w:rPr>
      </w:pPr>
      <w:r>
        <w:rPr>
          <w:color w:val="000000"/>
          <w:sz w:val="24"/>
          <w:szCs w:val="24"/>
          <w:u w:val="single"/>
          <w:lang w:val="fr-CA" w:eastAsia="fr-CA"/>
        </w:rPr>
        <w:t>RÉFLEXION ET PROCHAINES ÉTAPES</w:t>
      </w:r>
      <w:r>
        <w:rPr>
          <w:color w:val="000000"/>
          <w:sz w:val="24"/>
          <w:szCs w:val="24"/>
          <w:lang w:val="fr-CA" w:eastAsia="fr-CA"/>
        </w:rPr>
        <w:t> : Donnez aux élèves un papillon adhésif et demandez-leur d’écrire une ou deux choses qu’ils aimeraient changer à propos de leurs conversations en ligne.</w:t>
      </w:r>
      <w:r w:rsidRPr="00C851AE">
        <w:rPr>
          <w:sz w:val="24"/>
          <w:szCs w:val="24"/>
          <w:lang w:val="fr-CA" w:eastAsia="fr-CA"/>
        </w:rPr>
        <w:t xml:space="preserve"> </w:t>
      </w:r>
      <w:r w:rsidR="00211DD6">
        <w:rPr>
          <w:color w:val="000000"/>
          <w:sz w:val="24"/>
          <w:szCs w:val="24"/>
          <w:lang w:val="fr-CA" w:eastAsia="fr-CA"/>
        </w:rPr>
        <w:t xml:space="preserve">Lisez-les </w:t>
      </w:r>
      <w:r w:rsidR="00780B5F">
        <w:rPr>
          <w:color w:val="000000"/>
          <w:sz w:val="24"/>
          <w:szCs w:val="24"/>
          <w:lang w:val="fr-CA" w:eastAsia="fr-CA"/>
        </w:rPr>
        <w:t xml:space="preserve">au </w:t>
      </w:r>
      <w:proofErr w:type="spellStart"/>
      <w:r w:rsidR="00780B5F">
        <w:rPr>
          <w:color w:val="000000"/>
          <w:sz w:val="24"/>
          <w:szCs w:val="24"/>
          <w:lang w:val="fr-CA" w:eastAsia="fr-CA"/>
        </w:rPr>
        <w:t>groupe</w:t>
      </w:r>
      <w:r>
        <w:rPr>
          <w:color w:val="000000"/>
          <w:sz w:val="24"/>
          <w:szCs w:val="24"/>
          <w:lang w:val="fr-CA" w:eastAsia="fr-CA"/>
        </w:rPr>
        <w:t>de</w:t>
      </w:r>
      <w:proofErr w:type="spellEnd"/>
      <w:r>
        <w:rPr>
          <w:color w:val="000000"/>
          <w:sz w:val="24"/>
          <w:szCs w:val="24"/>
          <w:lang w:val="fr-CA" w:eastAsia="fr-CA"/>
        </w:rPr>
        <w:t xml:space="preserve"> façon anonyme.</w:t>
      </w:r>
      <w:r w:rsidRPr="00C851AE">
        <w:rPr>
          <w:sz w:val="24"/>
          <w:szCs w:val="24"/>
          <w:lang w:val="fr-CA" w:eastAsia="fr-CA"/>
        </w:rPr>
        <w:t xml:space="preserve"> </w:t>
      </w:r>
      <w:r>
        <w:rPr>
          <w:iCs/>
          <w:color w:val="000000"/>
          <w:sz w:val="24"/>
          <w:szCs w:val="24"/>
          <w:lang w:val="fr-CA" w:eastAsia="fr-CA"/>
        </w:rPr>
        <w:t xml:space="preserve">En gardant ces notes </w:t>
      </w:r>
      <w:r w:rsidR="00CD34FF">
        <w:rPr>
          <w:iCs/>
          <w:color w:val="000000"/>
          <w:sz w:val="24"/>
          <w:szCs w:val="24"/>
          <w:lang w:val="fr-CA" w:eastAsia="fr-CA"/>
        </w:rPr>
        <w:t>en tête</w:t>
      </w:r>
      <w:r>
        <w:rPr>
          <w:iCs/>
          <w:color w:val="000000"/>
          <w:sz w:val="24"/>
          <w:szCs w:val="24"/>
          <w:lang w:val="fr-CA" w:eastAsia="fr-CA"/>
        </w:rPr>
        <w:t xml:space="preserve">, </w:t>
      </w:r>
      <w:r w:rsidR="00CD34FF">
        <w:rPr>
          <w:iCs/>
          <w:color w:val="000000"/>
          <w:sz w:val="24"/>
          <w:szCs w:val="24"/>
          <w:lang w:val="fr-CA" w:eastAsia="fr-CA"/>
        </w:rPr>
        <w:t xml:space="preserve">écrivez </w:t>
      </w:r>
      <w:r>
        <w:rPr>
          <w:iCs/>
          <w:color w:val="000000"/>
          <w:sz w:val="24"/>
          <w:szCs w:val="24"/>
          <w:lang w:val="fr-CA" w:eastAsia="fr-CA"/>
        </w:rPr>
        <w:t xml:space="preserve">ensemble une liste des cinq meilleurs conseils pour les conversations en ligne </w:t>
      </w:r>
      <w:r>
        <w:rPr>
          <w:i/>
          <w:iCs/>
          <w:color w:val="000000"/>
          <w:szCs w:val="24"/>
          <w:lang w:val="fr-CA" w:eastAsia="fr-CA"/>
        </w:rPr>
        <w:t xml:space="preserve">(demander la permission à ses parents, ne jamais être seul, ne pas écrire </w:t>
      </w:r>
      <w:proofErr w:type="gramStart"/>
      <w:r w:rsidR="00CD34FF">
        <w:rPr>
          <w:i/>
          <w:iCs/>
          <w:color w:val="000000"/>
          <w:szCs w:val="24"/>
          <w:lang w:val="fr-CA" w:eastAsia="fr-CA"/>
        </w:rPr>
        <w:t>fâché</w:t>
      </w:r>
      <w:proofErr w:type="gramEnd"/>
      <w:r>
        <w:rPr>
          <w:i/>
          <w:iCs/>
          <w:color w:val="000000"/>
          <w:szCs w:val="24"/>
          <w:lang w:val="fr-CA" w:eastAsia="fr-CA"/>
        </w:rPr>
        <w:t>, demander d’abord la permission de publier, ne jamais donner de renseignements personnels, fixer des limites au temps passé à converser, etc.)</w:t>
      </w:r>
      <w:r>
        <w:rPr>
          <w:iCs/>
          <w:color w:val="000000"/>
          <w:szCs w:val="24"/>
          <w:lang w:val="fr-CA" w:eastAsia="fr-CA"/>
        </w:rPr>
        <w:t xml:space="preserve"> </w:t>
      </w:r>
      <w:r>
        <w:rPr>
          <w:iCs/>
          <w:color w:val="000000"/>
          <w:sz w:val="24"/>
          <w:szCs w:val="24"/>
          <w:lang w:val="fr-CA" w:eastAsia="fr-CA"/>
        </w:rPr>
        <w:t>et affichez-la dans la salle</w:t>
      </w:r>
      <w:r w:rsidR="003946A1">
        <w:rPr>
          <w:iCs/>
          <w:color w:val="000000"/>
          <w:sz w:val="24"/>
          <w:szCs w:val="24"/>
          <w:lang w:val="fr-CA" w:eastAsia="fr-CA"/>
        </w:rPr>
        <w:t xml:space="preserve">, près des appareils de la classe, </w:t>
      </w:r>
      <w:r>
        <w:rPr>
          <w:iCs/>
          <w:color w:val="000000"/>
          <w:sz w:val="24"/>
          <w:szCs w:val="24"/>
          <w:lang w:val="fr-CA" w:eastAsia="fr-CA"/>
        </w:rPr>
        <w:t>en guise d’aide-mémoire.</w:t>
      </w:r>
      <w:r w:rsidRPr="00C851AE">
        <w:rPr>
          <w:sz w:val="24"/>
          <w:szCs w:val="24"/>
          <w:lang w:val="fr-CA" w:eastAsia="fr-CA"/>
        </w:rPr>
        <w:t xml:space="preserve"> </w:t>
      </w:r>
    </w:p>
    <w:p w14:paraId="0F6C2354" w14:textId="77777777" w:rsidR="003065FE" w:rsidRPr="00C851AE" w:rsidRDefault="003065FE">
      <w:pPr>
        <w:pStyle w:val="NoSpacing"/>
        <w:rPr>
          <w:lang w:val="fr-CA" w:eastAsia="fr-CA"/>
        </w:rPr>
      </w:pPr>
    </w:p>
    <w:p w14:paraId="42940B7B" w14:textId="77777777" w:rsidR="003065FE" w:rsidRPr="00C851AE" w:rsidRDefault="003065FE">
      <w:pPr>
        <w:pStyle w:val="ListParagraph"/>
        <w:numPr>
          <w:ilvl w:val="0"/>
          <w:numId w:val="2"/>
        </w:numPr>
        <w:rPr>
          <w:i/>
          <w:iCs/>
          <w:sz w:val="24"/>
          <w:szCs w:val="24"/>
          <w:lang w:val="fr-CA" w:eastAsia="fr-CA"/>
        </w:rPr>
      </w:pPr>
      <w:r>
        <w:rPr>
          <w:iCs/>
          <w:color w:val="000000"/>
          <w:sz w:val="24"/>
          <w:szCs w:val="24"/>
          <w:u w:val="single"/>
          <w:lang w:val="fr-CA" w:eastAsia="fr-CA"/>
        </w:rPr>
        <w:t>LIENS AVEC LA CARRIÈRE</w:t>
      </w:r>
      <w:r>
        <w:rPr>
          <w:iCs/>
          <w:color w:val="000000"/>
          <w:sz w:val="24"/>
          <w:szCs w:val="24"/>
          <w:lang w:val="fr-CA" w:eastAsia="fr-CA"/>
        </w:rPr>
        <w:t xml:space="preserve"> : Discutez de la question suivante : </w:t>
      </w:r>
      <w:r>
        <w:rPr>
          <w:i/>
          <w:iCs/>
          <w:color w:val="000000"/>
          <w:sz w:val="24"/>
          <w:szCs w:val="24"/>
          <w:lang w:val="fr-CA" w:eastAsia="fr-CA"/>
        </w:rPr>
        <w:t>Pensez-vous qu’il est possible de voir, un jour, une application ou un jeu vidéo de meilleure qualité qui nous permettra de communiquer avec authenticité, en toute sécurité?</w:t>
      </w:r>
      <w:r w:rsidRPr="00C851AE">
        <w:rPr>
          <w:iCs/>
          <w:sz w:val="24"/>
          <w:szCs w:val="24"/>
          <w:lang w:val="fr-CA" w:eastAsia="fr-CA"/>
        </w:rPr>
        <w:t xml:space="preserve"> </w:t>
      </w:r>
      <w:r>
        <w:rPr>
          <w:sz w:val="24"/>
          <w:szCs w:val="24"/>
          <w:lang w:val="fr-CA" w:eastAsia="fr-CA"/>
        </w:rPr>
        <w:t xml:space="preserve">Consultez le site Web de </w:t>
      </w:r>
      <w:proofErr w:type="spellStart"/>
      <w:r>
        <w:rPr>
          <w:sz w:val="24"/>
          <w:szCs w:val="24"/>
          <w:lang w:val="fr-CA" w:eastAsia="fr-CA"/>
        </w:rPr>
        <w:t>Let’s</w:t>
      </w:r>
      <w:proofErr w:type="spellEnd"/>
      <w:r>
        <w:rPr>
          <w:sz w:val="24"/>
          <w:szCs w:val="24"/>
          <w:lang w:val="fr-CA" w:eastAsia="fr-CA"/>
        </w:rPr>
        <w:t xml:space="preserve"> </w:t>
      </w:r>
      <w:proofErr w:type="spellStart"/>
      <w:r>
        <w:rPr>
          <w:sz w:val="24"/>
          <w:szCs w:val="24"/>
          <w:lang w:val="fr-CA" w:eastAsia="fr-CA"/>
        </w:rPr>
        <w:t>Nurture</w:t>
      </w:r>
      <w:proofErr w:type="spellEnd"/>
      <w:r>
        <w:rPr>
          <w:sz w:val="24"/>
          <w:szCs w:val="24"/>
          <w:lang w:val="fr-CA" w:eastAsia="fr-CA"/>
        </w:rPr>
        <w:t xml:space="preserve"> (entreprise de création d’applications de Fredericton, N.-B.) et voyez ce que l’équipe accomplit avec une idée d’application : </w:t>
      </w:r>
      <w:hyperlink r:id="rId11" w:history="1">
        <w:r>
          <w:rPr>
            <w:rStyle w:val="Hyperlink"/>
            <w:i/>
            <w:iCs/>
            <w:sz w:val="24"/>
            <w:szCs w:val="24"/>
            <w:lang w:val="fr-CA" w:eastAsia="fr-CA"/>
          </w:rPr>
          <w:t>https://www.letsnurture.ca/mobile-app-development-company-fredericton-new-brunswick.html</w:t>
        </w:r>
      </w:hyperlink>
      <w:r>
        <w:rPr>
          <w:sz w:val="24"/>
          <w:szCs w:val="24"/>
          <w:lang w:val="fr-CA" w:eastAsia="fr-CA"/>
        </w:rPr>
        <w:t xml:space="preserve">. N’hésitez pas à jeter un coup d’œil aux derniers jeux vidéo conçus par </w:t>
      </w:r>
      <w:proofErr w:type="spellStart"/>
      <w:r>
        <w:rPr>
          <w:sz w:val="24"/>
          <w:szCs w:val="24"/>
          <w:lang w:val="fr-CA" w:eastAsia="fr-CA"/>
        </w:rPr>
        <w:t>Gogii</w:t>
      </w:r>
      <w:proofErr w:type="spellEnd"/>
      <w:r>
        <w:rPr>
          <w:sz w:val="24"/>
          <w:szCs w:val="24"/>
          <w:lang w:val="fr-CA" w:eastAsia="fr-CA"/>
        </w:rPr>
        <w:t xml:space="preserve"> Games à Moncton, N.-B. : </w:t>
      </w:r>
      <w:hyperlink r:id="rId12" w:history="1">
        <w:r>
          <w:rPr>
            <w:rStyle w:val="Hyperlink"/>
            <w:sz w:val="24"/>
            <w:szCs w:val="24"/>
            <w:lang w:val="fr-CA" w:eastAsia="fr-CA"/>
          </w:rPr>
          <w:t>https://www.gogiigames.com/about</w:t>
        </w:r>
      </w:hyperlink>
      <w:r>
        <w:rPr>
          <w:sz w:val="24"/>
          <w:szCs w:val="24"/>
          <w:lang w:val="fr-CA" w:eastAsia="fr-CA"/>
        </w:rPr>
        <w:t>.</w:t>
      </w:r>
      <w:r w:rsidRPr="00C851AE">
        <w:rPr>
          <w:sz w:val="24"/>
          <w:szCs w:val="24"/>
          <w:lang w:val="fr-CA" w:eastAsia="fr-CA"/>
        </w:rPr>
        <w:t xml:space="preserve"> </w:t>
      </w:r>
      <w:r>
        <w:rPr>
          <w:color w:val="000000"/>
          <w:sz w:val="24"/>
          <w:szCs w:val="24"/>
          <w:lang w:val="fr-CA" w:eastAsia="fr-CA"/>
        </w:rPr>
        <w:t>La création d’applications et de jeux vidéo se passe ici au Nouveau-Brunswick, et ces exemples ne font que donner une idée des possibilités!</w:t>
      </w:r>
      <w:r w:rsidRPr="00C851AE">
        <w:rPr>
          <w:sz w:val="24"/>
          <w:szCs w:val="24"/>
          <w:lang w:val="fr-CA" w:eastAsia="fr-CA"/>
        </w:rPr>
        <w:t xml:space="preserve"> </w:t>
      </w:r>
    </w:p>
    <w:p w14:paraId="44894FD7" w14:textId="77777777" w:rsidR="003065FE" w:rsidRPr="00C851AE" w:rsidRDefault="003065FE">
      <w:pPr>
        <w:pStyle w:val="NoSpacing"/>
        <w:rPr>
          <w:lang w:val="fr-CA" w:eastAsia="fr-CA"/>
        </w:rPr>
      </w:pPr>
    </w:p>
    <w:p w14:paraId="62C8C2FF" w14:textId="77777777" w:rsidR="003065FE" w:rsidRPr="00C851AE" w:rsidRDefault="003065FE">
      <w:pPr>
        <w:pStyle w:val="ListParagraph"/>
        <w:numPr>
          <w:ilvl w:val="0"/>
          <w:numId w:val="2"/>
        </w:numPr>
        <w:rPr>
          <w:sz w:val="24"/>
          <w:szCs w:val="24"/>
          <w:u w:val="single"/>
          <w:lang w:val="fr-CA" w:eastAsia="fr-CA"/>
        </w:rPr>
      </w:pPr>
      <w:r>
        <w:rPr>
          <w:color w:val="000000"/>
          <w:sz w:val="24"/>
          <w:szCs w:val="24"/>
          <w:u w:val="single"/>
          <w:lang w:val="fr-CA" w:eastAsia="fr-CA"/>
        </w:rPr>
        <w:t>DIFFUSION</w:t>
      </w:r>
      <w:r>
        <w:rPr>
          <w:color w:val="000000"/>
          <w:sz w:val="24"/>
          <w:szCs w:val="24"/>
          <w:lang w:val="fr-CA" w:eastAsia="fr-CA"/>
        </w:rPr>
        <w:t> : N’hésitez pas à nous envoyer des photos de votre classe en train de réaliser cette activité sur Twitter @NBCOE.</w:t>
      </w:r>
      <w:r w:rsidRPr="00C851AE">
        <w:rPr>
          <w:sz w:val="24"/>
          <w:szCs w:val="24"/>
          <w:lang w:val="fr-CA" w:eastAsia="fr-CA"/>
        </w:rPr>
        <w:t xml:space="preserve"> </w:t>
      </w:r>
    </w:p>
    <w:p w14:paraId="4AED8CF3" w14:textId="77777777" w:rsidR="003065FE" w:rsidRPr="00C851AE" w:rsidRDefault="003065FE">
      <w:pPr>
        <w:pStyle w:val="NoSpacing"/>
        <w:rPr>
          <w:lang w:val="fr-CA" w:eastAsia="fr-CA"/>
        </w:rPr>
      </w:pPr>
    </w:p>
    <w:p w14:paraId="164517BA" w14:textId="77777777" w:rsidR="003065FE" w:rsidRDefault="003065FE">
      <w:pPr>
        <w:ind w:left="360"/>
        <w:rPr>
          <w:lang w:val="en-CA" w:eastAsia="fr-CA"/>
        </w:rPr>
      </w:pPr>
      <w:r w:rsidRPr="00B27A86">
        <w:rPr>
          <w:b/>
          <w:bCs/>
          <w:color w:val="2E74B5"/>
          <w:sz w:val="28"/>
          <w:szCs w:val="28"/>
          <w:lang w:val="fr-CA" w:eastAsia="fr-CA"/>
        </w:rPr>
        <w:t>Extensions possibles</w:t>
      </w:r>
    </w:p>
    <w:p w14:paraId="73ABFF0D" w14:textId="77777777" w:rsidR="003065FE" w:rsidRPr="00653A4B" w:rsidRDefault="003065FE">
      <w:pPr>
        <w:pStyle w:val="ListParagraph"/>
        <w:numPr>
          <w:ilvl w:val="0"/>
          <w:numId w:val="10"/>
        </w:numPr>
        <w:rPr>
          <w:sz w:val="24"/>
          <w:szCs w:val="24"/>
          <w:lang w:val="fr-CA" w:eastAsia="fr-CA"/>
        </w:rPr>
      </w:pPr>
      <w:r w:rsidRPr="00653A4B">
        <w:rPr>
          <w:color w:val="000000"/>
          <w:sz w:val="24"/>
          <w:szCs w:val="24"/>
          <w:lang w:val="fr-CA" w:eastAsia="fr-CA"/>
        </w:rPr>
        <w:t>Demandez aux élèves de créer une affiche mettant en évidence les cinq</w:t>
      </w:r>
      <w:r>
        <w:rPr>
          <w:color w:val="000000"/>
          <w:sz w:val="24"/>
          <w:szCs w:val="24"/>
          <w:lang w:val="fr-CA" w:eastAsia="fr-CA"/>
        </w:rPr>
        <w:t> </w:t>
      </w:r>
      <w:r w:rsidRPr="00653A4B">
        <w:rPr>
          <w:color w:val="000000"/>
          <w:sz w:val="24"/>
          <w:szCs w:val="24"/>
          <w:lang w:val="fr-CA" w:eastAsia="fr-CA"/>
        </w:rPr>
        <w:t xml:space="preserve">meilleurs conseils pour la conversation en ligne (demandez-leur d’utiliser différents supports : Microsoft PowerPoint, </w:t>
      </w:r>
      <w:proofErr w:type="spellStart"/>
      <w:r w:rsidRPr="00653A4B">
        <w:rPr>
          <w:color w:val="000000"/>
          <w:sz w:val="24"/>
          <w:szCs w:val="24"/>
          <w:lang w:val="fr-CA" w:eastAsia="fr-CA"/>
        </w:rPr>
        <w:t>Canva</w:t>
      </w:r>
      <w:proofErr w:type="spellEnd"/>
      <w:r w:rsidRPr="00653A4B">
        <w:rPr>
          <w:color w:val="000000"/>
          <w:sz w:val="24"/>
          <w:szCs w:val="24"/>
          <w:lang w:val="fr-CA" w:eastAsia="fr-CA"/>
        </w:rPr>
        <w:t>, Microsoft Word, Scratch ou même du papier).</w:t>
      </w:r>
    </w:p>
    <w:p w14:paraId="286496AD" w14:textId="1941519D" w:rsidR="003065FE" w:rsidRPr="00C851AE" w:rsidRDefault="003065FE">
      <w:pPr>
        <w:pStyle w:val="ListParagraph"/>
        <w:numPr>
          <w:ilvl w:val="0"/>
          <w:numId w:val="10"/>
        </w:numPr>
        <w:rPr>
          <w:sz w:val="24"/>
          <w:szCs w:val="24"/>
          <w:lang w:val="fr-CA" w:eastAsia="fr-CA"/>
        </w:rPr>
      </w:pPr>
      <w:r>
        <w:rPr>
          <w:color w:val="000000"/>
          <w:sz w:val="24"/>
          <w:szCs w:val="24"/>
          <w:lang w:val="fr-CA" w:eastAsia="fr-CA"/>
        </w:rPr>
        <w:lastRenderedPageBreak/>
        <w:t xml:space="preserve">Demandez aux élèves </w:t>
      </w:r>
      <w:proofErr w:type="gramStart"/>
      <w:r>
        <w:rPr>
          <w:color w:val="000000"/>
          <w:sz w:val="24"/>
          <w:szCs w:val="24"/>
          <w:lang w:val="fr-CA" w:eastAsia="fr-CA"/>
        </w:rPr>
        <w:t xml:space="preserve">de </w:t>
      </w:r>
      <w:r w:rsidR="001D42AD">
        <w:rPr>
          <w:color w:val="000000"/>
          <w:sz w:val="24"/>
          <w:szCs w:val="24"/>
          <w:lang w:val="fr-CA" w:eastAsia="fr-CA"/>
        </w:rPr>
        <w:t xml:space="preserve"> créer</w:t>
      </w:r>
      <w:proofErr w:type="gramEnd"/>
      <w:r>
        <w:rPr>
          <w:color w:val="000000"/>
          <w:sz w:val="24"/>
          <w:szCs w:val="24"/>
          <w:lang w:val="fr-CA" w:eastAsia="fr-CA"/>
        </w:rPr>
        <w:t xml:space="preserve"> une idée d’application ou de jeu vidéo et d’envoyer un courriel ou une lettre à l’une de nos entreprises néo-brunswickoises pour obtenir son avis.</w:t>
      </w:r>
    </w:p>
    <w:p w14:paraId="35F5358D" w14:textId="77777777" w:rsidR="003065FE" w:rsidRPr="00C851AE" w:rsidRDefault="003065FE">
      <w:pPr>
        <w:rPr>
          <w:b/>
          <w:bCs/>
          <w:color w:val="2E74B5"/>
          <w:sz w:val="28"/>
          <w:szCs w:val="28"/>
          <w:lang w:val="fr-CA" w:eastAsia="fr-CA"/>
        </w:rPr>
      </w:pPr>
      <w:r w:rsidRPr="00C851AE">
        <w:rPr>
          <w:b/>
          <w:bCs/>
          <w:color w:val="2E74B5"/>
          <w:sz w:val="28"/>
          <w:szCs w:val="28"/>
          <w:lang w:val="fr-CA" w:eastAsia="fr-CA"/>
        </w:rPr>
        <w:br w:type="page"/>
      </w:r>
    </w:p>
    <w:p w14:paraId="1763E5B1" w14:textId="2C213665" w:rsidR="003065FE" w:rsidRPr="00C851AE" w:rsidRDefault="003065FE" w:rsidP="006103A5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05EBAA16" wp14:editId="3CE8AEA9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Square wrapText="bothSides"/>
            <wp:docPr id="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Application de médias sociaux n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1</w:t>
      </w:r>
    </w:p>
    <w:p w14:paraId="6E6F85E6" w14:textId="77777777" w:rsidR="003065FE" w:rsidRPr="00C851AE" w:rsidRDefault="003065FE">
      <w:pPr>
        <w:rPr>
          <w:rFonts w:ascii="Century Gothic" w:hAnsi="Century Gothic"/>
          <w:sz w:val="32"/>
          <w:szCs w:val="32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43232" behindDoc="1" locked="0" layoutInCell="1" allowOverlap="1" wp14:anchorId="45816ABA" wp14:editId="10E8398A">
            <wp:simplePos x="0" y="0"/>
            <wp:positionH relativeFrom="margin">
              <wp:posOffset>-95250</wp:posOffset>
            </wp:positionH>
            <wp:positionV relativeFrom="paragraph">
              <wp:posOffset>683260</wp:posOffset>
            </wp:positionV>
            <wp:extent cx="6163310" cy="5715000"/>
            <wp:effectExtent l="0" t="0" r="0" b="0"/>
            <wp:wrapTight wrapText="bothSides">
              <wp:wrapPolygon edited="0">
                <wp:start x="0" y="0"/>
                <wp:lineTo x="0" y="21528"/>
                <wp:lineTo x="21564" y="21528"/>
                <wp:lineTo x="21564" y="0"/>
                <wp:lineTo x="0" y="0"/>
              </wp:wrapPolygon>
            </wp:wrapTight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0B726" w14:textId="77777777" w:rsidR="003065FE" w:rsidRPr="00C851AE" w:rsidRDefault="003065FE">
      <w:pPr>
        <w:rPr>
          <w:rFonts w:ascii="Century Gothic" w:hAnsi="Century Gothic"/>
          <w:sz w:val="32"/>
          <w:szCs w:val="32"/>
          <w:lang w:val="fr-CA" w:eastAsia="fr-CA"/>
        </w:rPr>
      </w:pPr>
    </w:p>
    <w:p w14:paraId="4A2F0A8A" w14:textId="77777777" w:rsidR="003065FE" w:rsidRPr="00C851AE" w:rsidRDefault="003065FE">
      <w:pPr>
        <w:rPr>
          <w:rFonts w:ascii="Century Gothic" w:hAnsi="Century Gothic"/>
          <w:sz w:val="32"/>
          <w:szCs w:val="32"/>
          <w:lang w:val="fr-CA" w:eastAsia="fr-CA"/>
        </w:rPr>
      </w:pPr>
      <w:r w:rsidRPr="00C851AE">
        <w:rPr>
          <w:rFonts w:ascii="Century Gothic" w:hAnsi="Century Gothic"/>
          <w:sz w:val="32"/>
          <w:szCs w:val="32"/>
          <w:lang w:val="fr-CA" w:eastAsia="fr-CA"/>
        </w:rPr>
        <w:br w:type="page"/>
      </w:r>
    </w:p>
    <w:p w14:paraId="09B432E4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37F4200D" wp14:editId="2B7E600D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Square wrapText="bothSides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117BD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Application de médias sociaux n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2</w:t>
      </w:r>
    </w:p>
    <w:p w14:paraId="67C88F5D" w14:textId="77777777" w:rsidR="003065FE" w:rsidRPr="00C851AE" w:rsidRDefault="003065FE">
      <w:pPr>
        <w:rPr>
          <w:rFonts w:ascii="Century Gothic" w:hAnsi="Century Gothic"/>
          <w:sz w:val="32"/>
          <w:szCs w:val="32"/>
          <w:lang w:val="fr-CA" w:eastAsia="fr-CA"/>
        </w:rPr>
      </w:pPr>
    </w:p>
    <w:p w14:paraId="1430DD98" w14:textId="77777777" w:rsidR="003065FE" w:rsidRPr="00C851AE" w:rsidRDefault="003065FE">
      <w:pPr>
        <w:rPr>
          <w:rFonts w:ascii="Century Gothic" w:hAnsi="Century Gothic"/>
          <w:sz w:val="32"/>
          <w:szCs w:val="32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45280" behindDoc="1" locked="0" layoutInCell="1" allowOverlap="1" wp14:anchorId="2A379795" wp14:editId="31BF0632">
            <wp:simplePos x="0" y="0"/>
            <wp:positionH relativeFrom="margin">
              <wp:posOffset>-279400</wp:posOffset>
            </wp:positionH>
            <wp:positionV relativeFrom="paragraph">
              <wp:posOffset>280670</wp:posOffset>
            </wp:positionV>
            <wp:extent cx="6578600" cy="5422265"/>
            <wp:effectExtent l="0" t="0" r="0" b="0"/>
            <wp:wrapTight wrapText="bothSides">
              <wp:wrapPolygon edited="0">
                <wp:start x="0" y="0"/>
                <wp:lineTo x="0" y="21552"/>
                <wp:lineTo x="21517" y="21552"/>
                <wp:lineTo x="21517" y="0"/>
                <wp:lineTo x="0" y="0"/>
              </wp:wrapPolygon>
            </wp:wrapTight>
            <wp:docPr id="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1DEE5" w14:textId="77777777" w:rsidR="003065FE" w:rsidRPr="00C851AE" w:rsidRDefault="003065FE">
      <w:pPr>
        <w:rPr>
          <w:rFonts w:ascii="Century Gothic" w:hAnsi="Century Gothic"/>
          <w:sz w:val="32"/>
          <w:szCs w:val="32"/>
          <w:lang w:val="fr-CA" w:eastAsia="fr-CA"/>
        </w:rPr>
      </w:pPr>
    </w:p>
    <w:p w14:paraId="0FC0C665" w14:textId="77777777" w:rsidR="003065FE" w:rsidRPr="00C851AE" w:rsidRDefault="003065FE">
      <w:pPr>
        <w:rPr>
          <w:rFonts w:ascii="Century Gothic" w:hAnsi="Century Gothic"/>
          <w:sz w:val="32"/>
          <w:szCs w:val="32"/>
          <w:lang w:val="fr-CA" w:eastAsia="fr-CA"/>
        </w:rPr>
      </w:pPr>
      <w:r w:rsidRPr="00C851AE">
        <w:rPr>
          <w:rFonts w:ascii="Century Gothic" w:hAnsi="Century Gothic"/>
          <w:sz w:val="32"/>
          <w:szCs w:val="32"/>
          <w:lang w:val="fr-CA" w:eastAsia="fr-CA"/>
        </w:rPr>
        <w:br w:type="page"/>
      </w:r>
    </w:p>
    <w:p w14:paraId="7187C3F1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085D888E" wp14:editId="074C61A4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Square wrapText="bothSides"/>
            <wp:docPr id="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4D7AF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Application de médias sociaux n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3</w:t>
      </w:r>
    </w:p>
    <w:p w14:paraId="1D83140A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47328" behindDoc="1" locked="0" layoutInCell="1" allowOverlap="1" wp14:anchorId="184A90F2" wp14:editId="7FA74883">
            <wp:simplePos x="0" y="0"/>
            <wp:positionH relativeFrom="column">
              <wp:posOffset>238125</wp:posOffset>
            </wp:positionH>
            <wp:positionV relativeFrom="paragraph">
              <wp:posOffset>3966845</wp:posOffset>
            </wp:positionV>
            <wp:extent cx="27622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51" y="21273"/>
                <wp:lineTo x="21451" y="0"/>
                <wp:lineTo x="0" y="0"/>
              </wp:wrapPolygon>
            </wp:wrapTight>
            <wp:docPr id="2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F3C">
        <w:rPr>
          <w:noProof/>
        </w:rPr>
        <w:drawing>
          <wp:anchor distT="0" distB="0" distL="114300" distR="114300" simplePos="0" relativeHeight="251748352" behindDoc="1" locked="0" layoutInCell="1" allowOverlap="1" wp14:anchorId="4F95B70F" wp14:editId="3D9CA2D3">
            <wp:simplePos x="0" y="0"/>
            <wp:positionH relativeFrom="column">
              <wp:posOffset>3009900</wp:posOffset>
            </wp:positionH>
            <wp:positionV relativeFrom="paragraph">
              <wp:posOffset>3338195</wp:posOffset>
            </wp:positionV>
            <wp:extent cx="32385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73" y="21457"/>
                <wp:lineTo x="21473" y="0"/>
                <wp:lineTo x="0" y="0"/>
              </wp:wrapPolygon>
            </wp:wrapTight>
            <wp:docPr id="2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F3C">
        <w:rPr>
          <w:noProof/>
        </w:rPr>
        <w:drawing>
          <wp:anchor distT="0" distB="0" distL="114300" distR="114300" simplePos="0" relativeHeight="251749376" behindDoc="1" locked="0" layoutInCell="1" allowOverlap="1" wp14:anchorId="3D1F5377" wp14:editId="75D1DBC3">
            <wp:simplePos x="0" y="0"/>
            <wp:positionH relativeFrom="column">
              <wp:posOffset>142875</wp:posOffset>
            </wp:positionH>
            <wp:positionV relativeFrom="paragraph">
              <wp:posOffset>261620</wp:posOffset>
            </wp:positionV>
            <wp:extent cx="5943600" cy="2980055"/>
            <wp:effectExtent l="0" t="0" r="0" b="0"/>
            <wp:wrapTight wrapText="bothSides">
              <wp:wrapPolygon edited="0">
                <wp:start x="0" y="0"/>
                <wp:lineTo x="0" y="21402"/>
                <wp:lineTo x="21531" y="21402"/>
                <wp:lineTo x="21531" y="0"/>
                <wp:lineTo x="0" y="0"/>
              </wp:wrapPolygon>
            </wp:wrapTight>
            <wp:docPr id="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97B4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6D5CB216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1828E87C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746BA580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60B91223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C851AE">
        <w:rPr>
          <w:sz w:val="28"/>
          <w:szCs w:val="28"/>
          <w:lang w:val="fr-CA" w:eastAsia="fr-CA"/>
        </w:rPr>
        <w:br w:type="page"/>
      </w:r>
    </w:p>
    <w:p w14:paraId="36F9C59F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0EE8B863" wp14:editId="10F65ADA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Square wrapText="bothSides"/>
            <wp:docPr id="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36BC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Application de médias sociaux n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4</w:t>
      </w:r>
    </w:p>
    <w:p w14:paraId="73839932" w14:textId="77777777" w:rsidR="003065FE" w:rsidRPr="00C851AE" w:rsidRDefault="003065FE">
      <w:pPr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</w:p>
    <w:p w14:paraId="1A98F745" w14:textId="77777777" w:rsidR="003065FE" w:rsidRPr="00C851AE" w:rsidRDefault="003065FE">
      <w:pPr>
        <w:rPr>
          <w:rFonts w:ascii="Century Gothic" w:hAnsi="Century Gothic"/>
          <w:bCs/>
          <w:color w:val="2E74B5"/>
          <w:sz w:val="48"/>
          <w:szCs w:val="48"/>
          <w:lang w:val="fr-CA" w:eastAsia="fr-CA"/>
        </w:rPr>
      </w:pPr>
      <w:r w:rsidRPr="00C851AE">
        <w:rPr>
          <w:rFonts w:ascii="Century Gothic" w:hAnsi="Century Gothic"/>
          <w:bCs/>
          <w:color w:val="2E74B5"/>
          <w:sz w:val="48"/>
          <w:szCs w:val="48"/>
          <w:lang w:val="fr-CA" w:eastAsia="fr-CA"/>
        </w:rPr>
        <w:t xml:space="preserve"> </w:t>
      </w:r>
    </w:p>
    <w:p w14:paraId="7952DF50" w14:textId="77777777" w:rsidR="003065FE" w:rsidRPr="00C851AE" w:rsidRDefault="003065FE">
      <w:pPr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51424" behindDoc="1" locked="0" layoutInCell="1" allowOverlap="1" wp14:anchorId="5608091A" wp14:editId="0D521539">
            <wp:simplePos x="0" y="0"/>
            <wp:positionH relativeFrom="margin">
              <wp:posOffset>342900</wp:posOffset>
            </wp:positionH>
            <wp:positionV relativeFrom="paragraph">
              <wp:posOffset>11430</wp:posOffset>
            </wp:positionV>
            <wp:extent cx="5105400" cy="2193925"/>
            <wp:effectExtent l="0" t="0" r="0" b="0"/>
            <wp:wrapTight wrapText="bothSides">
              <wp:wrapPolygon edited="0">
                <wp:start x="0" y="0"/>
                <wp:lineTo x="0" y="21381"/>
                <wp:lineTo x="21519" y="21381"/>
                <wp:lineTo x="21519" y="0"/>
                <wp:lineTo x="0" y="0"/>
              </wp:wrapPolygon>
            </wp:wrapTight>
            <wp:docPr id="6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E0AAD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7BFC908C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234234E3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3DF39CD7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45D4BCAC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0D56E0CA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52448" behindDoc="1" locked="0" layoutInCell="1" allowOverlap="1" wp14:anchorId="2104D8F7" wp14:editId="52044A7B">
            <wp:simplePos x="0" y="0"/>
            <wp:positionH relativeFrom="column">
              <wp:posOffset>104775</wp:posOffset>
            </wp:positionH>
            <wp:positionV relativeFrom="paragraph">
              <wp:posOffset>452120</wp:posOffset>
            </wp:positionV>
            <wp:extent cx="5943600" cy="1617345"/>
            <wp:effectExtent l="0" t="0" r="0" b="0"/>
            <wp:wrapTight wrapText="bothSides">
              <wp:wrapPolygon edited="0">
                <wp:start x="0" y="0"/>
                <wp:lineTo x="0" y="21371"/>
                <wp:lineTo x="21531" y="21371"/>
                <wp:lineTo x="21531" y="0"/>
                <wp:lineTo x="0" y="0"/>
              </wp:wrapPolygon>
            </wp:wrapTight>
            <wp:docPr id="6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A51BD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161EADE2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C851AE">
        <w:rPr>
          <w:sz w:val="28"/>
          <w:szCs w:val="28"/>
          <w:lang w:val="fr-CA" w:eastAsia="fr-CA"/>
        </w:rPr>
        <w:br w:type="page"/>
      </w:r>
    </w:p>
    <w:p w14:paraId="320171FF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09AA26DB" wp14:editId="5FA14EB0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Square wrapText="bothSides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F14A1" w14:textId="77777777" w:rsidR="003065FE" w:rsidRPr="00653A4B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653A4B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Jeu vidéo n</w:t>
      </w:r>
      <w:r w:rsidRPr="00653A4B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653A4B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5</w:t>
      </w:r>
    </w:p>
    <w:p w14:paraId="32477241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Individuel ou multijoueur</w:t>
      </w:r>
    </w:p>
    <w:p w14:paraId="79F6F490" w14:textId="77777777" w:rsidR="003065FE" w:rsidRPr="00C851AE" w:rsidRDefault="003065FE">
      <w:pPr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</w:p>
    <w:p w14:paraId="1211270F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54496" behindDoc="1" locked="0" layoutInCell="1" allowOverlap="1" wp14:anchorId="4A549971" wp14:editId="2A8F6649">
            <wp:simplePos x="0" y="0"/>
            <wp:positionH relativeFrom="column">
              <wp:posOffset>828675</wp:posOffset>
            </wp:positionH>
            <wp:positionV relativeFrom="paragraph">
              <wp:posOffset>5715</wp:posOffset>
            </wp:positionV>
            <wp:extent cx="4799965" cy="2999740"/>
            <wp:effectExtent l="0" t="0" r="0" b="0"/>
            <wp:wrapTight wrapText="bothSides">
              <wp:wrapPolygon edited="0">
                <wp:start x="0" y="0"/>
                <wp:lineTo x="0" y="21399"/>
                <wp:lineTo x="21517" y="21399"/>
                <wp:lineTo x="21517" y="0"/>
                <wp:lineTo x="0" y="0"/>
              </wp:wrapPolygon>
            </wp:wrapTight>
            <wp:docPr id="38" name="Picture 53" descr="Mario Kart 8 Logo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rio Kart 8 Logo Wallpap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42FE9" w14:textId="77777777" w:rsidR="003065FE" w:rsidRPr="00C851AE" w:rsidRDefault="003065FE">
      <w:pPr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C851AE">
        <w:rPr>
          <w:rFonts w:ascii="Century Gothic" w:hAnsi="Century Gothic"/>
          <w:bCs/>
          <w:color w:val="2E74B5"/>
          <w:sz w:val="48"/>
          <w:szCs w:val="48"/>
          <w:lang w:val="fr-CA" w:eastAsia="fr-CA"/>
        </w:rPr>
        <w:t xml:space="preserve"> </w:t>
      </w:r>
    </w:p>
    <w:p w14:paraId="1C7EBFBC" w14:textId="77777777" w:rsidR="003065FE" w:rsidRPr="00C851AE" w:rsidRDefault="003065FE">
      <w:pPr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</w:p>
    <w:p w14:paraId="458E4AB7" w14:textId="77777777" w:rsidR="003065FE" w:rsidRPr="00C851AE" w:rsidRDefault="003065FE">
      <w:pPr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C851AE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br w:type="page"/>
      </w:r>
    </w:p>
    <w:p w14:paraId="7ED529E4" w14:textId="77777777" w:rsidR="003065FE" w:rsidRPr="00653A4B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653A4B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lastRenderedPageBreak/>
        <w:t>Jeu vidéo n</w:t>
      </w:r>
      <w:r w:rsidRPr="00653A4B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653A4B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6</w:t>
      </w:r>
    </w:p>
    <w:p w14:paraId="52B500BF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Battle Royale</w:t>
      </w:r>
    </w:p>
    <w:p w14:paraId="04EA6F0A" w14:textId="77777777" w:rsidR="003065FE" w:rsidRPr="00C851AE" w:rsidRDefault="003065FE">
      <w:pPr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55520" behindDoc="1" locked="0" layoutInCell="1" allowOverlap="1" wp14:anchorId="5A53B704" wp14:editId="58A0ECA4">
            <wp:simplePos x="0" y="0"/>
            <wp:positionH relativeFrom="margin">
              <wp:posOffset>0</wp:posOffset>
            </wp:positionH>
            <wp:positionV relativeFrom="paragraph">
              <wp:posOffset>-1009650</wp:posOffset>
            </wp:positionV>
            <wp:extent cx="1971675" cy="476250"/>
            <wp:effectExtent l="0" t="0" r="0" b="0"/>
            <wp:wrapSquare wrapText="bothSides"/>
            <wp:docPr id="3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F3C">
        <w:rPr>
          <w:noProof/>
        </w:rPr>
        <w:drawing>
          <wp:anchor distT="0" distB="0" distL="114300" distR="114300" simplePos="0" relativeHeight="251756544" behindDoc="1" locked="0" layoutInCell="1" allowOverlap="1" wp14:anchorId="30A347C4" wp14:editId="0304EB2C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943600" cy="1738630"/>
            <wp:effectExtent l="0" t="0" r="0" b="0"/>
            <wp:wrapTight wrapText="bothSides">
              <wp:wrapPolygon edited="0">
                <wp:start x="0" y="0"/>
                <wp:lineTo x="0" y="21300"/>
                <wp:lineTo x="21531" y="21300"/>
                <wp:lineTo x="21531" y="0"/>
                <wp:lineTo x="0" y="0"/>
              </wp:wrapPolygon>
            </wp:wrapTight>
            <wp:docPr id="36" name="Picture 49" descr="Ined on Twitter: &quot;The new Minecraft franchise logo is l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ed on Twitter: &quot;The new Minecraft franchise logo is live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28955" w14:textId="77777777" w:rsidR="003065FE" w:rsidRPr="00C851AE" w:rsidRDefault="003065FE">
      <w:pPr>
        <w:rPr>
          <w:sz w:val="28"/>
          <w:szCs w:val="28"/>
          <w:lang w:val="fr-CA" w:eastAsia="fr-CA"/>
        </w:rPr>
      </w:pPr>
      <w:r w:rsidRPr="00431F3C">
        <w:rPr>
          <w:noProof/>
        </w:rPr>
        <w:drawing>
          <wp:anchor distT="0" distB="0" distL="114300" distR="114300" simplePos="0" relativeHeight="251757568" behindDoc="1" locked="0" layoutInCell="1" allowOverlap="1" wp14:anchorId="6EBE969A" wp14:editId="20A484D1">
            <wp:simplePos x="0" y="0"/>
            <wp:positionH relativeFrom="column">
              <wp:posOffset>3695700</wp:posOffset>
            </wp:positionH>
            <wp:positionV relativeFrom="paragraph">
              <wp:posOffset>2562225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35" name="Picture 52" descr="Clash Royale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lash Royale - IG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F3C">
        <w:rPr>
          <w:noProof/>
        </w:rPr>
        <w:drawing>
          <wp:anchor distT="268224" distB="672719" distL="382524" distR="769366" simplePos="0" relativeHeight="251758592" behindDoc="1" locked="0" layoutInCell="1" allowOverlap="1" wp14:anchorId="6287FB7F" wp14:editId="15C83279">
            <wp:simplePos x="0" y="0"/>
            <wp:positionH relativeFrom="column">
              <wp:posOffset>66802</wp:posOffset>
            </wp:positionH>
            <wp:positionV relativeFrom="paragraph">
              <wp:posOffset>3800602</wp:posOffset>
            </wp:positionV>
            <wp:extent cx="3226435" cy="2114296"/>
            <wp:effectExtent l="152400" t="152400" r="335915" b="343535"/>
            <wp:wrapTight wrapText="bothSides">
              <wp:wrapPolygon edited="0">
                <wp:start x="510" y="-1557"/>
                <wp:lineTo x="-1020" y="-1168"/>
                <wp:lineTo x="-1020" y="22385"/>
                <wp:lineTo x="-383" y="23748"/>
                <wp:lineTo x="1148" y="24721"/>
                <wp:lineTo x="1275" y="25110"/>
                <wp:lineTo x="21553" y="25110"/>
                <wp:lineTo x="21681" y="24721"/>
                <wp:lineTo x="23211" y="23748"/>
                <wp:lineTo x="23849" y="20828"/>
                <wp:lineTo x="23849" y="1947"/>
                <wp:lineTo x="22318" y="-973"/>
                <wp:lineTo x="22191" y="-1557"/>
                <wp:lineTo x="510" y="-1557"/>
              </wp:wrapPolygon>
            </wp:wrapTight>
            <wp:docPr id="34" name="Picture 44" descr="HD Blue Fortnite Logo Silhouette PNG | City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Blue Fortnite Logo Silhouette PNG | City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F3C">
        <w:rPr>
          <w:noProof/>
        </w:rPr>
        <w:drawing>
          <wp:anchor distT="0" distB="972312" distL="150876" distR="150876" simplePos="0" relativeHeight="251759616" behindDoc="1" locked="0" layoutInCell="1" allowOverlap="1" wp14:anchorId="3C44FEAF" wp14:editId="3DEB584A">
            <wp:simplePos x="0" y="0"/>
            <wp:positionH relativeFrom="column">
              <wp:posOffset>133223</wp:posOffset>
            </wp:positionH>
            <wp:positionV relativeFrom="paragraph">
              <wp:posOffset>1743075</wp:posOffset>
            </wp:positionV>
            <wp:extent cx="3048254" cy="1714754"/>
            <wp:effectExtent l="19050" t="0" r="0" b="495300"/>
            <wp:wrapTight wrapText="bothSides">
              <wp:wrapPolygon edited="0">
                <wp:start x="270" y="0"/>
                <wp:lineTo x="-135" y="720"/>
                <wp:lineTo x="-135" y="27840"/>
                <wp:lineTo x="21600" y="27840"/>
                <wp:lineTo x="21600" y="2640"/>
                <wp:lineTo x="21465" y="960"/>
                <wp:lineTo x="21195" y="0"/>
                <wp:lineTo x="270" y="0"/>
              </wp:wrapPolygon>
            </wp:wrapTight>
            <wp:docPr id="33" name="Picture 47" descr="Roblox Logo and symbol, meaning, history, PNG, 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blox Logo and symbol, meaning, history, PNG, bra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B4C48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7FBA4E27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295532DE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448D3C80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7956C9C5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11879184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18E62DAD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51730C94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45B67596" w14:textId="77777777" w:rsidR="003065FE" w:rsidRPr="00C851AE" w:rsidRDefault="003065FE">
      <w:pPr>
        <w:rPr>
          <w:sz w:val="28"/>
          <w:szCs w:val="28"/>
          <w:lang w:val="fr-CA" w:eastAsia="fr-CA"/>
        </w:rPr>
      </w:pPr>
    </w:p>
    <w:p w14:paraId="03C9E3F2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2"/>
          <w:szCs w:val="2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08A6EB20" wp14:editId="0696CEBF">
            <wp:simplePos x="0" y="0"/>
            <wp:positionH relativeFrom="margin">
              <wp:posOffset>-104775</wp:posOffset>
            </wp:positionH>
            <wp:positionV relativeFrom="paragraph">
              <wp:posOffset>514350</wp:posOffset>
            </wp:positionV>
            <wp:extent cx="1971675" cy="476250"/>
            <wp:effectExtent l="0" t="0" r="0" b="0"/>
            <wp:wrapSquare wrapText="bothSides"/>
            <wp:docPr id="6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A7654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Application de médias sociaux n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1</w:t>
      </w:r>
    </w:p>
    <w:p w14:paraId="24DA764B" w14:textId="77777777" w:rsidR="003065FE" w:rsidRPr="00B27A86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</w:pPr>
      <w:proofErr w:type="spellStart"/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TikTok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065FE" w:rsidRPr="00597A5E" w14:paraId="26E251DE" w14:textId="77777777" w:rsidTr="00B27A86">
        <w:tc>
          <w:tcPr>
            <w:tcW w:w="2337" w:type="dxa"/>
            <w:shd w:val="clear" w:color="auto" w:fill="auto"/>
          </w:tcPr>
          <w:p w14:paraId="6BF8E5CC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u w:val="single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personnes sont-elles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identifiées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(Nom d’utilisateur, adresse électronique, personnage)</w:t>
            </w:r>
          </w:p>
        </w:tc>
        <w:tc>
          <w:tcPr>
            <w:tcW w:w="2337" w:type="dxa"/>
            <w:shd w:val="clear" w:color="auto" w:fill="auto"/>
          </w:tcPr>
          <w:p w14:paraId="4694B90C" w14:textId="77777777" w:rsidR="003065FE" w:rsidRPr="00B27A86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en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gens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communiquent-ils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653A4B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(Texto, messagerie, photo, commentaires)</w:t>
            </w:r>
          </w:p>
        </w:tc>
        <w:tc>
          <w:tcPr>
            <w:tcW w:w="2338" w:type="dxa"/>
            <w:shd w:val="clear" w:color="auto" w:fill="auto"/>
          </w:tcPr>
          <w:p w14:paraId="528BD79A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Existe-t-il un vocabulaire spécialisé?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</w:p>
          <w:p w14:paraId="59DB0B68" w14:textId="77777777" w:rsidR="003065FE" w:rsidRPr="00C851AE" w:rsidRDefault="003065FE" w:rsidP="00B27A86">
            <w:pPr>
              <w:spacing w:after="0" w:line="240" w:lineRule="auto"/>
              <w:jc w:val="center"/>
              <w:rPr>
                <w:lang w:val="fr-CA" w:eastAsia="fr-CA"/>
              </w:rPr>
            </w:pPr>
            <w:r w:rsidRPr="00B27A86">
              <w:rPr>
                <w:color w:val="000000"/>
                <w:lang w:val="fr-CA" w:eastAsia="fr-CA"/>
              </w:rPr>
              <w:t>(Mots, phrases, abréviations, termes)</w:t>
            </w:r>
          </w:p>
        </w:tc>
        <w:tc>
          <w:tcPr>
            <w:tcW w:w="2338" w:type="dxa"/>
            <w:shd w:val="clear" w:color="auto" w:fill="auto"/>
          </w:tcPr>
          <w:p w14:paraId="4351742A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Dressez la liste des choses que vous devez savoir pour l’utiliser de façon authentique, en toute sécurité.</w:t>
            </w:r>
          </w:p>
        </w:tc>
      </w:tr>
      <w:tr w:rsidR="003065FE" w:rsidRPr="00597A5E" w14:paraId="7A8D3990" w14:textId="77777777" w:rsidTr="00B27A86">
        <w:tc>
          <w:tcPr>
            <w:tcW w:w="2337" w:type="dxa"/>
            <w:shd w:val="clear" w:color="auto" w:fill="auto"/>
          </w:tcPr>
          <w:p w14:paraId="536B669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A4CCBB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F2FD8D0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99D794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9429134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9C94DD5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ABBCB55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1744588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49C617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E5359F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EAEFC78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A187A1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8106674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837160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455ED7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F844BCC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15C88E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5FDF8A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B39624E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37D2E4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465B290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C80047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63763D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5FE8540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  <w:p w14:paraId="504AC72F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7" w:type="dxa"/>
            <w:shd w:val="clear" w:color="auto" w:fill="auto"/>
          </w:tcPr>
          <w:p w14:paraId="5FC8353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1EAF0C80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3C7F4BD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</w:tr>
    </w:tbl>
    <w:p w14:paraId="16E64DF0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2"/>
          <w:szCs w:val="2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628617A1" wp14:editId="4D4555B4">
            <wp:simplePos x="0" y="0"/>
            <wp:positionH relativeFrom="margin">
              <wp:posOffset>-104775</wp:posOffset>
            </wp:positionH>
            <wp:positionV relativeFrom="paragraph">
              <wp:posOffset>518160</wp:posOffset>
            </wp:positionV>
            <wp:extent cx="1971675" cy="476250"/>
            <wp:effectExtent l="0" t="0" r="0" b="0"/>
            <wp:wrapSquare wrapText="bothSides"/>
            <wp:docPr id="6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8B726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Application de médias sociaux n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2</w:t>
      </w:r>
    </w:p>
    <w:p w14:paraId="2CA6E0CE" w14:textId="77777777" w:rsidR="003065FE" w:rsidRPr="00B27A86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Snapchat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065FE" w:rsidRPr="00597A5E" w14:paraId="6152B05B" w14:textId="77777777" w:rsidTr="00B27A86">
        <w:tc>
          <w:tcPr>
            <w:tcW w:w="2337" w:type="dxa"/>
            <w:shd w:val="clear" w:color="auto" w:fill="auto"/>
          </w:tcPr>
          <w:p w14:paraId="190B1AED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u w:val="single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personnes sont-elles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identifiées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(Nom d’utilisateur, adresse électronique, personnage)</w:t>
            </w:r>
          </w:p>
        </w:tc>
        <w:tc>
          <w:tcPr>
            <w:tcW w:w="2337" w:type="dxa"/>
            <w:shd w:val="clear" w:color="auto" w:fill="auto"/>
          </w:tcPr>
          <w:p w14:paraId="5A14B2A3" w14:textId="77777777" w:rsidR="003065FE" w:rsidRPr="00B27A86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en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gens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communiquent-ils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653A4B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(Texto, messagerie, photo, commentaires)</w:t>
            </w:r>
          </w:p>
        </w:tc>
        <w:tc>
          <w:tcPr>
            <w:tcW w:w="2338" w:type="dxa"/>
            <w:shd w:val="clear" w:color="auto" w:fill="auto"/>
          </w:tcPr>
          <w:p w14:paraId="67160E6C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Existe-t-il un vocabulaire spécialisé?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</w:p>
          <w:p w14:paraId="54344510" w14:textId="77777777" w:rsidR="003065FE" w:rsidRPr="00C851AE" w:rsidRDefault="003065FE" w:rsidP="00B27A86">
            <w:pPr>
              <w:spacing w:after="0" w:line="240" w:lineRule="auto"/>
              <w:jc w:val="center"/>
              <w:rPr>
                <w:lang w:val="fr-CA" w:eastAsia="fr-CA"/>
              </w:rPr>
            </w:pPr>
            <w:r w:rsidRPr="00B27A86">
              <w:rPr>
                <w:color w:val="000000"/>
                <w:lang w:val="fr-CA" w:eastAsia="fr-CA"/>
              </w:rPr>
              <w:t>(Mots, phrases, abréviations, termes)</w:t>
            </w:r>
          </w:p>
        </w:tc>
        <w:tc>
          <w:tcPr>
            <w:tcW w:w="2338" w:type="dxa"/>
            <w:shd w:val="clear" w:color="auto" w:fill="auto"/>
          </w:tcPr>
          <w:p w14:paraId="744A4C01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Dressez la liste des choses que vous devez savoir pour l’utiliser de façon authentique, en toute sécurité.</w:t>
            </w:r>
          </w:p>
        </w:tc>
      </w:tr>
      <w:tr w:rsidR="003065FE" w:rsidRPr="00597A5E" w14:paraId="0A1BA79A" w14:textId="77777777" w:rsidTr="00B27A86">
        <w:tc>
          <w:tcPr>
            <w:tcW w:w="2337" w:type="dxa"/>
            <w:shd w:val="clear" w:color="auto" w:fill="auto"/>
          </w:tcPr>
          <w:p w14:paraId="3C4485C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BCCDA4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CDF2F28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9210F6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4590EF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7A072E0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163BDF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A7C58B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F6555F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D9F3ED1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139B535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DE9B7E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A41DAB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B713DC1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25AFEA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7E97D3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3760B70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2A19AB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CB8F57C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EAE66D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3AB58C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F79F05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405DA7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F9C3060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  <w:p w14:paraId="45F89EA1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7" w:type="dxa"/>
            <w:shd w:val="clear" w:color="auto" w:fill="auto"/>
          </w:tcPr>
          <w:p w14:paraId="6DEA527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516A801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7DC1AD20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</w:tr>
    </w:tbl>
    <w:p w14:paraId="61F985E7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2"/>
          <w:szCs w:val="2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77F5A88A" wp14:editId="264FA148">
            <wp:simplePos x="0" y="0"/>
            <wp:positionH relativeFrom="margin">
              <wp:posOffset>-104775</wp:posOffset>
            </wp:positionH>
            <wp:positionV relativeFrom="paragraph">
              <wp:posOffset>514985</wp:posOffset>
            </wp:positionV>
            <wp:extent cx="1971675" cy="476250"/>
            <wp:effectExtent l="0" t="0" r="0" b="0"/>
            <wp:wrapSquare wrapText="bothSides"/>
            <wp:docPr id="6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2C948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Application de médias sociaux n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3</w:t>
      </w:r>
    </w:p>
    <w:p w14:paraId="6640AB3E" w14:textId="77777777" w:rsidR="003065FE" w:rsidRPr="00B27A86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</w:pPr>
      <w:r w:rsidRPr="00C851AE"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  <w:t>Messenger Kids, Messenger, Facebook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065FE" w:rsidRPr="00597A5E" w14:paraId="1E5F1DBB" w14:textId="77777777" w:rsidTr="00B27A86">
        <w:tc>
          <w:tcPr>
            <w:tcW w:w="2337" w:type="dxa"/>
            <w:shd w:val="clear" w:color="auto" w:fill="auto"/>
          </w:tcPr>
          <w:p w14:paraId="59F64C6D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u w:val="single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personnes sont-elles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identifiées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(Nom d’utilisateur, adresse électronique, personnage)</w:t>
            </w:r>
          </w:p>
        </w:tc>
        <w:tc>
          <w:tcPr>
            <w:tcW w:w="2337" w:type="dxa"/>
            <w:shd w:val="clear" w:color="auto" w:fill="auto"/>
          </w:tcPr>
          <w:p w14:paraId="58DEE8CF" w14:textId="77777777" w:rsidR="003065FE" w:rsidRPr="00B27A86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en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gens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communiquent-ils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653A4B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(Texto, messagerie, photo, commentaires)</w:t>
            </w:r>
          </w:p>
        </w:tc>
        <w:tc>
          <w:tcPr>
            <w:tcW w:w="2338" w:type="dxa"/>
            <w:shd w:val="clear" w:color="auto" w:fill="auto"/>
          </w:tcPr>
          <w:p w14:paraId="7A9626A9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Existe-t-il un vocabulaire spécialisé?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</w:p>
          <w:p w14:paraId="6D561CF3" w14:textId="77777777" w:rsidR="003065FE" w:rsidRPr="00C851AE" w:rsidRDefault="003065FE" w:rsidP="00B27A86">
            <w:pPr>
              <w:spacing w:after="0" w:line="240" w:lineRule="auto"/>
              <w:jc w:val="center"/>
              <w:rPr>
                <w:lang w:val="fr-CA" w:eastAsia="fr-CA"/>
              </w:rPr>
            </w:pPr>
            <w:r w:rsidRPr="00B27A86">
              <w:rPr>
                <w:color w:val="000000"/>
                <w:lang w:val="fr-CA" w:eastAsia="fr-CA"/>
              </w:rPr>
              <w:t>(Mots, phrases, abréviations, termes)</w:t>
            </w:r>
          </w:p>
        </w:tc>
        <w:tc>
          <w:tcPr>
            <w:tcW w:w="2338" w:type="dxa"/>
            <w:shd w:val="clear" w:color="auto" w:fill="auto"/>
          </w:tcPr>
          <w:p w14:paraId="1BA18459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Dressez la liste des choses que vous devez savoir pour l’utiliser de façon authentique, en toute sécurité.</w:t>
            </w:r>
          </w:p>
        </w:tc>
      </w:tr>
      <w:tr w:rsidR="003065FE" w:rsidRPr="00597A5E" w14:paraId="3584A5B7" w14:textId="77777777" w:rsidTr="00B27A86">
        <w:tc>
          <w:tcPr>
            <w:tcW w:w="2337" w:type="dxa"/>
            <w:shd w:val="clear" w:color="auto" w:fill="auto"/>
          </w:tcPr>
          <w:p w14:paraId="420448C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968DCD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6EC5F0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50630E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98E47C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264C34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EA3A1A1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67C71A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F202D04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06BD22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36960E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CB7761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53AAAC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6B633F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6F5446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A4D246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C7AD4E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F47101E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442132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5E5D195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CA5F1C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53874E4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  <w:p w14:paraId="11E951BB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7" w:type="dxa"/>
            <w:shd w:val="clear" w:color="auto" w:fill="auto"/>
          </w:tcPr>
          <w:p w14:paraId="3EF132F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463E461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5E13B7F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</w:tr>
    </w:tbl>
    <w:p w14:paraId="3CD63F6A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2"/>
          <w:szCs w:val="2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57EB1767" wp14:editId="70EDB8DC">
            <wp:simplePos x="0" y="0"/>
            <wp:positionH relativeFrom="margin">
              <wp:posOffset>-104775</wp:posOffset>
            </wp:positionH>
            <wp:positionV relativeFrom="paragraph">
              <wp:posOffset>511175</wp:posOffset>
            </wp:positionV>
            <wp:extent cx="1971675" cy="476250"/>
            <wp:effectExtent l="0" t="0" r="0" b="0"/>
            <wp:wrapSquare wrapText="bothSides"/>
            <wp:docPr id="6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B887F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Application de médias sociaux n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4</w:t>
      </w:r>
    </w:p>
    <w:p w14:paraId="26C03273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YouTube, YouTube Kids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065FE" w:rsidRPr="00597A5E" w14:paraId="5305F771" w14:textId="77777777" w:rsidTr="00B27A86">
        <w:tc>
          <w:tcPr>
            <w:tcW w:w="2337" w:type="dxa"/>
            <w:shd w:val="clear" w:color="auto" w:fill="auto"/>
          </w:tcPr>
          <w:p w14:paraId="365C361B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u w:val="single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personnes sont-elles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identifiées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(Nom d’utilisateur, adresse électronique, personnage)</w:t>
            </w:r>
          </w:p>
        </w:tc>
        <w:tc>
          <w:tcPr>
            <w:tcW w:w="2337" w:type="dxa"/>
            <w:shd w:val="clear" w:color="auto" w:fill="auto"/>
          </w:tcPr>
          <w:p w14:paraId="0A946980" w14:textId="77777777" w:rsidR="003065FE" w:rsidRPr="00B27A86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en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gens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communiquent-ils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653A4B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(Texto, messagerie, photo, commentaires)</w:t>
            </w:r>
          </w:p>
        </w:tc>
        <w:tc>
          <w:tcPr>
            <w:tcW w:w="2338" w:type="dxa"/>
            <w:shd w:val="clear" w:color="auto" w:fill="auto"/>
          </w:tcPr>
          <w:p w14:paraId="7AA0161C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Existe-t-il un vocabulaire spécialisé?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</w:p>
          <w:p w14:paraId="6A7D1C5E" w14:textId="77777777" w:rsidR="003065FE" w:rsidRPr="00C851AE" w:rsidRDefault="003065FE" w:rsidP="00B27A86">
            <w:pPr>
              <w:spacing w:after="0" w:line="240" w:lineRule="auto"/>
              <w:jc w:val="center"/>
              <w:rPr>
                <w:lang w:val="fr-CA" w:eastAsia="fr-CA"/>
              </w:rPr>
            </w:pPr>
            <w:r w:rsidRPr="00B27A86">
              <w:rPr>
                <w:color w:val="000000"/>
                <w:lang w:val="fr-CA" w:eastAsia="fr-CA"/>
              </w:rPr>
              <w:t>(Mots, phrases, abréviations, termes)</w:t>
            </w:r>
          </w:p>
        </w:tc>
        <w:tc>
          <w:tcPr>
            <w:tcW w:w="2338" w:type="dxa"/>
            <w:shd w:val="clear" w:color="auto" w:fill="auto"/>
          </w:tcPr>
          <w:p w14:paraId="5CB62713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Dressez la liste des choses que vous devez savoir pour l’utiliser de façon authentique, en toute sécurité.</w:t>
            </w:r>
          </w:p>
        </w:tc>
      </w:tr>
      <w:tr w:rsidR="003065FE" w:rsidRPr="00597A5E" w14:paraId="51AD1DB4" w14:textId="77777777" w:rsidTr="00B27A86">
        <w:tc>
          <w:tcPr>
            <w:tcW w:w="2337" w:type="dxa"/>
            <w:shd w:val="clear" w:color="auto" w:fill="auto"/>
          </w:tcPr>
          <w:p w14:paraId="26F2875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13ECD8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16075D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C96586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EC96AC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01384C8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7D9B09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5596D9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2CD618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C22D8D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FE6CDA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46BABF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1B14D6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9F3D32C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9F8F58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EF0453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29CFF0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BF1003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7A2392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577CB6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FC35C1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4B12CE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C159E5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46887C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92E007C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7" w:type="dxa"/>
            <w:shd w:val="clear" w:color="auto" w:fill="auto"/>
          </w:tcPr>
          <w:p w14:paraId="54D5866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1E926388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710115C5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</w:tr>
    </w:tbl>
    <w:p w14:paraId="79595509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2"/>
          <w:szCs w:val="2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64736" behindDoc="1" locked="0" layoutInCell="1" allowOverlap="1" wp14:anchorId="6AD9C615" wp14:editId="3F90FEB4">
            <wp:simplePos x="0" y="0"/>
            <wp:positionH relativeFrom="margin">
              <wp:posOffset>-104775</wp:posOffset>
            </wp:positionH>
            <wp:positionV relativeFrom="paragraph">
              <wp:posOffset>513080</wp:posOffset>
            </wp:positionV>
            <wp:extent cx="1971675" cy="476250"/>
            <wp:effectExtent l="0" t="0" r="0" b="0"/>
            <wp:wrapSquare wrapText="bothSides"/>
            <wp:docPr id="2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02185" w14:textId="77777777" w:rsidR="003065FE" w:rsidRPr="00653A4B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</w:pPr>
      <w:r w:rsidRPr="00653A4B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Jeu vidéo n</w:t>
      </w:r>
      <w:r w:rsidRPr="00653A4B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fr-CA" w:eastAsia="fr-CA"/>
        </w:rPr>
        <w:t>o</w:t>
      </w:r>
      <w:r w:rsidRPr="00653A4B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 5</w:t>
      </w:r>
    </w:p>
    <w:p w14:paraId="32B2D0D8" w14:textId="77777777" w:rsidR="003065FE" w:rsidRPr="00C851AE" w:rsidRDefault="003065FE">
      <w:pPr>
        <w:jc w:val="right"/>
        <w:rPr>
          <w:rFonts w:ascii="Century Gothic" w:hAnsi="Century Gothic"/>
          <w:bCs/>
          <w:color w:val="2E74B5"/>
          <w:sz w:val="48"/>
          <w:szCs w:val="48"/>
          <w:lang w:val="fr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Individuel ou multijoueur</w:t>
      </w:r>
      <w:r w:rsidRPr="00C851AE">
        <w:rPr>
          <w:rFonts w:ascii="Century Gothic" w:hAnsi="Century Gothic"/>
          <w:bCs/>
          <w:color w:val="2E74B5"/>
          <w:sz w:val="48"/>
          <w:szCs w:val="48"/>
          <w:lang w:val="fr-CA" w:eastAsia="fr-C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065FE" w:rsidRPr="00597A5E" w14:paraId="764C243A" w14:textId="77777777" w:rsidTr="00B27A86">
        <w:tc>
          <w:tcPr>
            <w:tcW w:w="2337" w:type="dxa"/>
            <w:shd w:val="clear" w:color="auto" w:fill="auto"/>
          </w:tcPr>
          <w:p w14:paraId="1102CD1B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u w:val="single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personnes sont-elles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identifiées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(Nom d’utilisateur, adresse électronique, personnage)</w:t>
            </w:r>
          </w:p>
        </w:tc>
        <w:tc>
          <w:tcPr>
            <w:tcW w:w="2337" w:type="dxa"/>
            <w:shd w:val="clear" w:color="auto" w:fill="auto"/>
          </w:tcPr>
          <w:p w14:paraId="33834818" w14:textId="77777777" w:rsidR="003065FE" w:rsidRPr="00B27A86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en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gens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communiquent-ils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653A4B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(Texto, messagerie, photo, commentaires)</w:t>
            </w:r>
          </w:p>
        </w:tc>
        <w:tc>
          <w:tcPr>
            <w:tcW w:w="2338" w:type="dxa"/>
            <w:shd w:val="clear" w:color="auto" w:fill="auto"/>
          </w:tcPr>
          <w:p w14:paraId="4E719EE7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Existe-t-il un vocabulaire spécialisé?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</w:p>
          <w:p w14:paraId="77E9EA1E" w14:textId="77777777" w:rsidR="003065FE" w:rsidRPr="00C851AE" w:rsidRDefault="003065FE" w:rsidP="00B27A86">
            <w:pPr>
              <w:spacing w:after="0" w:line="240" w:lineRule="auto"/>
              <w:jc w:val="center"/>
              <w:rPr>
                <w:lang w:val="fr-CA" w:eastAsia="fr-CA"/>
              </w:rPr>
            </w:pPr>
            <w:r w:rsidRPr="00B27A86">
              <w:rPr>
                <w:color w:val="000000"/>
                <w:lang w:val="fr-CA" w:eastAsia="fr-CA"/>
              </w:rPr>
              <w:t>(Mots, phrases, abréviations, termes)</w:t>
            </w:r>
          </w:p>
        </w:tc>
        <w:tc>
          <w:tcPr>
            <w:tcW w:w="2338" w:type="dxa"/>
            <w:shd w:val="clear" w:color="auto" w:fill="auto"/>
          </w:tcPr>
          <w:p w14:paraId="63C777CF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Dressez la liste des choses que vous devez savoir pour l’utiliser de façon authentique, en toute sécurité.</w:t>
            </w:r>
          </w:p>
        </w:tc>
      </w:tr>
      <w:tr w:rsidR="003065FE" w:rsidRPr="00597A5E" w14:paraId="0DF0EBAD" w14:textId="77777777" w:rsidTr="00B27A86">
        <w:tc>
          <w:tcPr>
            <w:tcW w:w="2337" w:type="dxa"/>
            <w:shd w:val="clear" w:color="auto" w:fill="auto"/>
          </w:tcPr>
          <w:p w14:paraId="6216B1B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BACA20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8CFE91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B2ED4D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EA793F1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DE376F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A57C9A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4E0097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1D83FD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015457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B16A878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F49CCF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D48597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B9C5C3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88B19F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B705DC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0CB03A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757B50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AC95A9C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9A5F6EC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EFEBD48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DB0759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59C9E4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47154B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ACB2C60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7" w:type="dxa"/>
            <w:shd w:val="clear" w:color="auto" w:fill="auto"/>
          </w:tcPr>
          <w:p w14:paraId="7F720E14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5592FFB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0369D3D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</w:tr>
    </w:tbl>
    <w:p w14:paraId="6E8DF608" w14:textId="77777777" w:rsidR="003065FE" w:rsidRPr="00C851AE" w:rsidRDefault="003065FE">
      <w:pPr>
        <w:jc w:val="right"/>
        <w:rPr>
          <w:rFonts w:ascii="Century Gothic" w:hAnsi="Century Gothic"/>
          <w:b/>
          <w:bCs/>
          <w:color w:val="2E74B5"/>
          <w:sz w:val="2"/>
          <w:szCs w:val="2"/>
          <w:lang w:val="fr-CA" w:eastAsia="fr-CA"/>
        </w:rPr>
      </w:pPr>
      <w:r w:rsidRPr="00431F3C"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38880899" wp14:editId="55BE9AD1">
            <wp:simplePos x="0" y="0"/>
            <wp:positionH relativeFrom="margin">
              <wp:posOffset>-104775</wp:posOffset>
            </wp:positionH>
            <wp:positionV relativeFrom="paragraph">
              <wp:posOffset>510540</wp:posOffset>
            </wp:positionV>
            <wp:extent cx="1971675" cy="476250"/>
            <wp:effectExtent l="0" t="0" r="0" b="0"/>
            <wp:wrapSquare wrapText="bothSides"/>
            <wp:docPr id="6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474DC" w14:textId="77777777" w:rsidR="003065FE" w:rsidRPr="00B27A86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</w:pPr>
      <w:r w:rsidRPr="00C851AE"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  <w:t xml:space="preserve">Jeu </w:t>
      </w:r>
      <w:proofErr w:type="spellStart"/>
      <w:r w:rsidRPr="00C851AE"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  <w:t>vidéo</w:t>
      </w:r>
      <w:proofErr w:type="spellEnd"/>
      <w:r w:rsidRPr="00C851AE"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  <w:t xml:space="preserve"> n</w:t>
      </w:r>
      <w:r w:rsidRPr="00C851AE">
        <w:rPr>
          <w:rFonts w:ascii="Century Gothic" w:hAnsi="Century Gothic"/>
          <w:b/>
          <w:bCs/>
          <w:color w:val="2E74B5"/>
          <w:sz w:val="48"/>
          <w:szCs w:val="48"/>
          <w:vertAlign w:val="superscript"/>
          <w:lang w:val="en-CA" w:eastAsia="fr-CA"/>
        </w:rPr>
        <w:t>o</w:t>
      </w:r>
      <w:r w:rsidRPr="00C851AE"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  <w:t> 6</w:t>
      </w:r>
    </w:p>
    <w:p w14:paraId="2CA401C0" w14:textId="77777777" w:rsidR="003065FE" w:rsidRPr="00B27A86" w:rsidRDefault="003065FE">
      <w:pPr>
        <w:jc w:val="right"/>
        <w:rPr>
          <w:rFonts w:ascii="Century Gothic" w:hAnsi="Century Gothic"/>
          <w:b/>
          <w:bCs/>
          <w:color w:val="2E74B5"/>
          <w:sz w:val="48"/>
          <w:szCs w:val="48"/>
          <w:lang w:val="en-CA" w:eastAsia="fr-CA"/>
        </w:rPr>
      </w:pPr>
      <w:r w:rsidRPr="00B27A86">
        <w:rPr>
          <w:rFonts w:ascii="Century Gothic" w:hAnsi="Century Gothic"/>
          <w:b/>
          <w:bCs/>
          <w:color w:val="2E74B5"/>
          <w:sz w:val="48"/>
          <w:szCs w:val="48"/>
          <w:lang w:val="fr-CA" w:eastAsia="fr-CA"/>
        </w:rPr>
        <w:t>Battle Royale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065FE" w:rsidRPr="00597A5E" w14:paraId="3ECB9101" w14:textId="77777777" w:rsidTr="00B27A86">
        <w:tc>
          <w:tcPr>
            <w:tcW w:w="2337" w:type="dxa"/>
            <w:shd w:val="clear" w:color="auto" w:fill="auto"/>
          </w:tcPr>
          <w:p w14:paraId="2AE3F6D2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u w:val="single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personnes sont-elles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identifiées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(Nom d’utilisateur, adresse électronique, personnage)</w:t>
            </w:r>
          </w:p>
        </w:tc>
        <w:tc>
          <w:tcPr>
            <w:tcW w:w="2337" w:type="dxa"/>
            <w:shd w:val="clear" w:color="auto" w:fill="auto"/>
          </w:tcPr>
          <w:p w14:paraId="0680A87D" w14:textId="77777777" w:rsidR="003065FE" w:rsidRPr="00B27A86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en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 xml:space="preserve">Comment les gens </w:t>
            </w:r>
            <w:r w:rsidRPr="00B27A86">
              <w:rPr>
                <w:color w:val="000000"/>
                <w:sz w:val="28"/>
                <w:szCs w:val="28"/>
                <w:u w:val="single"/>
                <w:lang w:val="fr-CA" w:eastAsia="fr-CA"/>
              </w:rPr>
              <w:t>communiquent-ils</w:t>
            </w:r>
            <w:r w:rsidRPr="00B27A86">
              <w:rPr>
                <w:color w:val="000000"/>
                <w:sz w:val="28"/>
                <w:szCs w:val="28"/>
                <w:lang w:val="fr-CA" w:eastAsia="fr-CA"/>
              </w:rPr>
              <w:t>?</w:t>
            </w:r>
            <w:r w:rsidRPr="00653A4B">
              <w:rPr>
                <w:sz w:val="28"/>
                <w:szCs w:val="28"/>
                <w:lang w:val="fr-CA" w:eastAsia="fr-CA"/>
              </w:rPr>
              <w:t xml:space="preserve"> </w:t>
            </w:r>
            <w:r w:rsidRPr="00B27A86">
              <w:rPr>
                <w:color w:val="000000"/>
                <w:lang w:val="fr-CA" w:eastAsia="fr-CA"/>
              </w:rPr>
              <w:t>(Texto, messagerie, photo, commentaires)</w:t>
            </w:r>
          </w:p>
        </w:tc>
        <w:tc>
          <w:tcPr>
            <w:tcW w:w="2338" w:type="dxa"/>
            <w:shd w:val="clear" w:color="auto" w:fill="auto"/>
          </w:tcPr>
          <w:p w14:paraId="10CC80DB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Existe-t-il un vocabulaire spécialisé?</w:t>
            </w:r>
            <w:r w:rsidRPr="00C851AE">
              <w:rPr>
                <w:sz w:val="28"/>
                <w:szCs w:val="28"/>
                <w:lang w:val="fr-CA" w:eastAsia="fr-CA"/>
              </w:rPr>
              <w:t xml:space="preserve"> </w:t>
            </w:r>
          </w:p>
          <w:p w14:paraId="107802F1" w14:textId="77777777" w:rsidR="003065FE" w:rsidRPr="00C851AE" w:rsidRDefault="003065FE" w:rsidP="00B27A86">
            <w:pPr>
              <w:spacing w:after="0" w:line="240" w:lineRule="auto"/>
              <w:jc w:val="center"/>
              <w:rPr>
                <w:lang w:val="fr-CA" w:eastAsia="fr-CA"/>
              </w:rPr>
            </w:pPr>
            <w:r w:rsidRPr="00B27A86">
              <w:rPr>
                <w:color w:val="000000"/>
                <w:lang w:val="fr-CA" w:eastAsia="fr-CA"/>
              </w:rPr>
              <w:t>(Mots, phrases, abréviations, termes)</w:t>
            </w:r>
          </w:p>
        </w:tc>
        <w:tc>
          <w:tcPr>
            <w:tcW w:w="2338" w:type="dxa"/>
            <w:shd w:val="clear" w:color="auto" w:fill="auto"/>
          </w:tcPr>
          <w:p w14:paraId="67157F8F" w14:textId="77777777" w:rsidR="003065FE" w:rsidRPr="00C851AE" w:rsidRDefault="003065FE" w:rsidP="00B27A86">
            <w:pPr>
              <w:spacing w:after="0" w:line="240" w:lineRule="auto"/>
              <w:jc w:val="center"/>
              <w:rPr>
                <w:sz w:val="28"/>
                <w:szCs w:val="28"/>
                <w:lang w:val="fr-CA" w:eastAsia="fr-CA"/>
              </w:rPr>
            </w:pPr>
            <w:r w:rsidRPr="00B27A86">
              <w:rPr>
                <w:color w:val="000000"/>
                <w:sz w:val="28"/>
                <w:szCs w:val="28"/>
                <w:lang w:val="fr-CA" w:eastAsia="fr-CA"/>
              </w:rPr>
              <w:t>Dressez la liste des choses que vous devez savoir pour l’utiliser de façon authentique, en toute sécurité.</w:t>
            </w:r>
          </w:p>
        </w:tc>
      </w:tr>
      <w:tr w:rsidR="003065FE" w:rsidRPr="00597A5E" w14:paraId="3A137980" w14:textId="77777777" w:rsidTr="00B27A86">
        <w:tc>
          <w:tcPr>
            <w:tcW w:w="2337" w:type="dxa"/>
            <w:shd w:val="clear" w:color="auto" w:fill="auto"/>
          </w:tcPr>
          <w:p w14:paraId="2286971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05F7BB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A19E8F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F0AD1C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D1F744B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ABD64B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0ECEC4D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D620A3A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52F2DA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DF7770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399DF7B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C35462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2D2219D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26041D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71CB1C6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80DEEA5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6988E53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43CE4E70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5CA40843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BDDC98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68A36E9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F6958D2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781316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22511057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  <w:p w14:paraId="1AEC9DDE" w14:textId="77777777" w:rsidR="003065FE" w:rsidRPr="00C851AE" w:rsidRDefault="003065FE" w:rsidP="00B27A86">
            <w:pPr>
              <w:spacing w:after="0" w:line="240" w:lineRule="auto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7" w:type="dxa"/>
            <w:shd w:val="clear" w:color="auto" w:fill="auto"/>
          </w:tcPr>
          <w:p w14:paraId="02711356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46FF7ADF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  <w:tc>
          <w:tcPr>
            <w:tcW w:w="2338" w:type="dxa"/>
            <w:shd w:val="clear" w:color="auto" w:fill="auto"/>
          </w:tcPr>
          <w:p w14:paraId="5219926E" w14:textId="77777777" w:rsidR="003065FE" w:rsidRPr="00C851AE" w:rsidRDefault="003065FE" w:rsidP="00B27A86">
            <w:pPr>
              <w:spacing w:after="0" w:line="240" w:lineRule="auto"/>
              <w:jc w:val="right"/>
              <w:rPr>
                <w:sz w:val="28"/>
                <w:szCs w:val="28"/>
                <w:lang w:val="fr-CA" w:eastAsia="fr-CA"/>
              </w:rPr>
            </w:pPr>
          </w:p>
        </w:tc>
      </w:tr>
    </w:tbl>
    <w:p w14:paraId="4F1BC2CD" w14:textId="77777777" w:rsidR="00805F3F" w:rsidRPr="003065FE" w:rsidRDefault="00805F3F" w:rsidP="006103A5">
      <w:pPr>
        <w:rPr>
          <w:sz w:val="28"/>
          <w:szCs w:val="28"/>
          <w:lang w:val="fr-CA"/>
        </w:rPr>
      </w:pPr>
    </w:p>
    <w:sectPr w:rsidR="00805F3F" w:rsidRPr="003065FE" w:rsidSect="005E42F0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06B2"/>
    <w:multiLevelType w:val="hybridMultilevel"/>
    <w:tmpl w:val="264A5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A21"/>
    <w:multiLevelType w:val="multilevel"/>
    <w:tmpl w:val="F7C0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E3288"/>
    <w:multiLevelType w:val="hybridMultilevel"/>
    <w:tmpl w:val="73F037F2"/>
    <w:lvl w:ilvl="0" w:tplc="DBBE9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D4DCA"/>
    <w:multiLevelType w:val="multilevel"/>
    <w:tmpl w:val="E71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43530"/>
    <w:multiLevelType w:val="hybridMultilevel"/>
    <w:tmpl w:val="A462F024"/>
    <w:lvl w:ilvl="0" w:tplc="493AAF4C">
      <w:start w:val="1"/>
      <w:numFmt w:val="decimal"/>
      <w:lvlText w:val="%1)"/>
      <w:lvlJc w:val="left"/>
      <w:pPr>
        <w:ind w:left="720" w:hanging="36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66570"/>
    <w:multiLevelType w:val="hybridMultilevel"/>
    <w:tmpl w:val="8E8CFD46"/>
    <w:lvl w:ilvl="0" w:tplc="834A36A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A21059A"/>
    <w:multiLevelType w:val="multilevel"/>
    <w:tmpl w:val="06DC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82B4023"/>
    <w:multiLevelType w:val="hybridMultilevel"/>
    <w:tmpl w:val="990275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636EB"/>
    <w:multiLevelType w:val="hybridMultilevel"/>
    <w:tmpl w:val="A1329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C5082"/>
    <w:multiLevelType w:val="hybridMultilevel"/>
    <w:tmpl w:val="47D042F8"/>
    <w:lvl w:ilvl="0" w:tplc="8196F69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25807079">
    <w:abstractNumId w:val="7"/>
  </w:num>
  <w:num w:numId="2" w16cid:durableId="623388888">
    <w:abstractNumId w:val="8"/>
  </w:num>
  <w:num w:numId="3" w16cid:durableId="828520961">
    <w:abstractNumId w:val="2"/>
  </w:num>
  <w:num w:numId="4" w16cid:durableId="441725835">
    <w:abstractNumId w:val="5"/>
  </w:num>
  <w:num w:numId="5" w16cid:durableId="760681185">
    <w:abstractNumId w:val="3"/>
  </w:num>
  <w:num w:numId="6" w16cid:durableId="260261419">
    <w:abstractNumId w:val="6"/>
  </w:num>
  <w:num w:numId="7" w16cid:durableId="1076827182">
    <w:abstractNumId w:val="1"/>
  </w:num>
  <w:num w:numId="8" w16cid:durableId="80413626">
    <w:abstractNumId w:val="4"/>
  </w:num>
  <w:num w:numId="9" w16cid:durableId="751395194">
    <w:abstractNumId w:val="0"/>
  </w:num>
  <w:num w:numId="10" w16cid:durableId="5679617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BB"/>
    <w:rsid w:val="00055AB3"/>
    <w:rsid w:val="00061B00"/>
    <w:rsid w:val="00065AB2"/>
    <w:rsid w:val="00067195"/>
    <w:rsid w:val="00081D5A"/>
    <w:rsid w:val="00091912"/>
    <w:rsid w:val="000B22E7"/>
    <w:rsid w:val="000D2346"/>
    <w:rsid w:val="000D52CD"/>
    <w:rsid w:val="000D6572"/>
    <w:rsid w:val="0010086C"/>
    <w:rsid w:val="001462F9"/>
    <w:rsid w:val="001753E7"/>
    <w:rsid w:val="001A40D3"/>
    <w:rsid w:val="001D42AD"/>
    <w:rsid w:val="001D7841"/>
    <w:rsid w:val="001F4287"/>
    <w:rsid w:val="00207A92"/>
    <w:rsid w:val="00211DD6"/>
    <w:rsid w:val="00216241"/>
    <w:rsid w:val="00232B33"/>
    <w:rsid w:val="00233C4B"/>
    <w:rsid w:val="00262D8C"/>
    <w:rsid w:val="002634B9"/>
    <w:rsid w:val="002A2851"/>
    <w:rsid w:val="002B6EA9"/>
    <w:rsid w:val="002C1059"/>
    <w:rsid w:val="002E591A"/>
    <w:rsid w:val="003065FE"/>
    <w:rsid w:val="003157FD"/>
    <w:rsid w:val="00323FFC"/>
    <w:rsid w:val="00356531"/>
    <w:rsid w:val="00374820"/>
    <w:rsid w:val="003946A1"/>
    <w:rsid w:val="00397F80"/>
    <w:rsid w:val="003B2D45"/>
    <w:rsid w:val="003C0D19"/>
    <w:rsid w:val="003C615C"/>
    <w:rsid w:val="003D2291"/>
    <w:rsid w:val="004004ED"/>
    <w:rsid w:val="004331CF"/>
    <w:rsid w:val="0045116A"/>
    <w:rsid w:val="00475671"/>
    <w:rsid w:val="004E47C7"/>
    <w:rsid w:val="0056553C"/>
    <w:rsid w:val="0056723E"/>
    <w:rsid w:val="00576F57"/>
    <w:rsid w:val="00596DDC"/>
    <w:rsid w:val="00597A5E"/>
    <w:rsid w:val="005A711E"/>
    <w:rsid w:val="005D42F6"/>
    <w:rsid w:val="005E42F0"/>
    <w:rsid w:val="006103A5"/>
    <w:rsid w:val="00610E3F"/>
    <w:rsid w:val="00622037"/>
    <w:rsid w:val="00627315"/>
    <w:rsid w:val="00633A2E"/>
    <w:rsid w:val="00645444"/>
    <w:rsid w:val="00655588"/>
    <w:rsid w:val="006575AC"/>
    <w:rsid w:val="00666C13"/>
    <w:rsid w:val="006957F7"/>
    <w:rsid w:val="006A327C"/>
    <w:rsid w:val="006B3BFD"/>
    <w:rsid w:val="006B4EE8"/>
    <w:rsid w:val="006B518D"/>
    <w:rsid w:val="006C0619"/>
    <w:rsid w:val="006F290F"/>
    <w:rsid w:val="006F6FAF"/>
    <w:rsid w:val="007035EE"/>
    <w:rsid w:val="007243C5"/>
    <w:rsid w:val="00736D68"/>
    <w:rsid w:val="00745F47"/>
    <w:rsid w:val="007609A1"/>
    <w:rsid w:val="00770218"/>
    <w:rsid w:val="00780B5F"/>
    <w:rsid w:val="007969BB"/>
    <w:rsid w:val="007A5A44"/>
    <w:rsid w:val="007F5939"/>
    <w:rsid w:val="00805F3F"/>
    <w:rsid w:val="00837815"/>
    <w:rsid w:val="00842A0F"/>
    <w:rsid w:val="008750E1"/>
    <w:rsid w:val="008A406E"/>
    <w:rsid w:val="008B65CA"/>
    <w:rsid w:val="00906791"/>
    <w:rsid w:val="00907940"/>
    <w:rsid w:val="009535AB"/>
    <w:rsid w:val="00953F69"/>
    <w:rsid w:val="009773B2"/>
    <w:rsid w:val="00980B8E"/>
    <w:rsid w:val="009E3008"/>
    <w:rsid w:val="009E365C"/>
    <w:rsid w:val="00A15AC3"/>
    <w:rsid w:val="00A60801"/>
    <w:rsid w:val="00A67D3E"/>
    <w:rsid w:val="00AB48A0"/>
    <w:rsid w:val="00AC09E2"/>
    <w:rsid w:val="00AC145B"/>
    <w:rsid w:val="00AD7AAB"/>
    <w:rsid w:val="00AF1701"/>
    <w:rsid w:val="00B94B32"/>
    <w:rsid w:val="00BA6737"/>
    <w:rsid w:val="00BA6E8B"/>
    <w:rsid w:val="00BB2B6A"/>
    <w:rsid w:val="00BB41F1"/>
    <w:rsid w:val="00BC6B78"/>
    <w:rsid w:val="00BD4917"/>
    <w:rsid w:val="00C149CE"/>
    <w:rsid w:val="00C5112F"/>
    <w:rsid w:val="00C632D4"/>
    <w:rsid w:val="00C760EB"/>
    <w:rsid w:val="00CD34FF"/>
    <w:rsid w:val="00CE561F"/>
    <w:rsid w:val="00D26F42"/>
    <w:rsid w:val="00D52D4B"/>
    <w:rsid w:val="00D824B9"/>
    <w:rsid w:val="00D90B9E"/>
    <w:rsid w:val="00D90E8A"/>
    <w:rsid w:val="00DB5C9F"/>
    <w:rsid w:val="00DC28CF"/>
    <w:rsid w:val="00DC7C4E"/>
    <w:rsid w:val="00DE36FE"/>
    <w:rsid w:val="00E020DC"/>
    <w:rsid w:val="00E317A4"/>
    <w:rsid w:val="00E3611A"/>
    <w:rsid w:val="00E46152"/>
    <w:rsid w:val="00E7123D"/>
    <w:rsid w:val="00E92FA4"/>
    <w:rsid w:val="00EB456C"/>
    <w:rsid w:val="00ED6DCC"/>
    <w:rsid w:val="00EE5082"/>
    <w:rsid w:val="00EE7827"/>
    <w:rsid w:val="00EF371A"/>
    <w:rsid w:val="00EF67ED"/>
    <w:rsid w:val="00F0684C"/>
    <w:rsid w:val="00F17009"/>
    <w:rsid w:val="00F33708"/>
    <w:rsid w:val="00F502B1"/>
    <w:rsid w:val="00F80312"/>
    <w:rsid w:val="00F81326"/>
    <w:rsid w:val="00F8432D"/>
    <w:rsid w:val="00FD456E"/>
    <w:rsid w:val="00FE0762"/>
    <w:rsid w:val="00FE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64E85"/>
  <w15:chartTrackingRefBased/>
  <w15:docId w15:val="{3A56064B-4EC7-4A11-9293-3F5E559C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9BB"/>
  </w:style>
  <w:style w:type="paragraph" w:styleId="Heading1">
    <w:name w:val="heading 1"/>
    <w:basedOn w:val="Normal"/>
    <w:next w:val="Normal"/>
    <w:link w:val="Heading1Char"/>
    <w:uiPriority w:val="9"/>
    <w:qFormat/>
    <w:rsid w:val="00F843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0D3"/>
    <w:pPr>
      <w:ind w:left="720"/>
      <w:contextualSpacing/>
    </w:pPr>
  </w:style>
  <w:style w:type="paragraph" w:customStyle="1" w:styleId="paragraph">
    <w:name w:val="paragraph"/>
    <w:basedOn w:val="Normal"/>
    <w:rsid w:val="005A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A711E"/>
  </w:style>
  <w:style w:type="character" w:customStyle="1" w:styleId="eop">
    <w:name w:val="eop"/>
    <w:basedOn w:val="DefaultParagraphFont"/>
    <w:rsid w:val="005A711E"/>
  </w:style>
  <w:style w:type="paragraph" w:styleId="NormalWeb">
    <w:name w:val="Normal (Web)"/>
    <w:basedOn w:val="Normal"/>
    <w:uiPriority w:val="99"/>
    <w:semiHidden/>
    <w:unhideWhenUsed/>
    <w:rsid w:val="00ED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6F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6FA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8432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843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843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43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842A0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F37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37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37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7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7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yperlink" Target="https://www.gogiigames.com/about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tsnurture.ca/mobile-app-development-company-fredericton-new-brunswick.html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www.youtube.com/watch?v=HMmgUFdaUjM" TargetMode="Externa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D27C31D9CEA54A8F222A8FC4FF68B4" ma:contentTypeVersion="14" ma:contentTypeDescription="Create a new document." ma:contentTypeScope="" ma:versionID="ca65590181d1512fcddde283bdf1a67d">
  <xsd:schema xmlns:xsd="http://www.w3.org/2001/XMLSchema" xmlns:xs="http://www.w3.org/2001/XMLSchema" xmlns:p="http://schemas.microsoft.com/office/2006/metadata/properties" xmlns:ns2="6a46e933-93c8-4c96-921a-912e792911a5" xmlns:ns3="460bbd6c-3278-4896-84d5-4c26981e5bff" targetNamespace="http://schemas.microsoft.com/office/2006/metadata/properties" ma:root="true" ma:fieldsID="3b9cbf03618bb073dffebff2c82b6744" ns2:_="" ns3:_="">
    <xsd:import namespace="6a46e933-93c8-4c96-921a-912e792911a5"/>
    <xsd:import namespace="460bbd6c-3278-4896-84d5-4c26981e5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6e933-93c8-4c96-921a-912e792911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95d1645-1b78-4f08-b297-5a94c230c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bbd6c-3278-4896-84d5-4c26981e5bf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845d182-36b5-4494-a304-d244f4f6ab4d}" ma:internalName="TaxCatchAll" ma:showField="CatchAllData" ma:web="460bbd6c-3278-4896-84d5-4c26981e5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46e933-93c8-4c96-921a-912e792911a5">
      <Terms xmlns="http://schemas.microsoft.com/office/infopath/2007/PartnerControls"/>
    </lcf76f155ced4ddcb4097134ff3c332f>
    <TaxCatchAll xmlns="460bbd6c-3278-4896-84d5-4c26981e5bf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19F829-19AC-4C59-A282-FA162C45CF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3D80B6-EA17-4C91-B262-3C5516B3D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46e933-93c8-4c96-921a-912e792911a5"/>
    <ds:schemaRef ds:uri="460bbd6c-3278-4896-84d5-4c26981e5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21151B-FE64-4806-9FFD-39EE14A41884}">
  <ds:schemaRefs>
    <ds:schemaRef ds:uri="http://schemas.microsoft.com/office/2006/metadata/properties"/>
    <ds:schemaRef ds:uri="http://schemas.microsoft.com/office/infopath/2007/PartnerControls"/>
    <ds:schemaRef ds:uri="6a46e933-93c8-4c96-921a-912e792911a5"/>
    <ds:schemaRef ds:uri="460bbd6c-3278-4896-84d5-4c26981e5bff"/>
  </ds:schemaRefs>
</ds:datastoreItem>
</file>

<file path=customXml/itemProps4.xml><?xml version="1.0" encoding="utf-8"?>
<ds:datastoreItem xmlns:ds="http://schemas.openxmlformats.org/officeDocument/2006/customXml" ds:itemID="{C544E8B8-C5CE-4668-BD2D-9D090266E5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Tompkins, Amy (EECD/EDPE)</dc:creator>
  <cp:keywords/>
  <dc:description/>
  <cp:lastModifiedBy>Tompkins, Amy (EECD/EDPE)</cp:lastModifiedBy>
  <cp:revision>2</cp:revision>
  <dcterms:created xsi:type="dcterms:W3CDTF">2024-01-23T19:27:00Z</dcterms:created>
  <dcterms:modified xsi:type="dcterms:W3CDTF">2024-01-23T19:27:00Z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0x0101004FD27C31D9CEA54A8F222A8FC4FF68B4</vt:lpwstr>
  </property>
</Properties>
</file>