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8B0CC8" w14:textId="77777777" w:rsidR="00412EC3" w:rsidRDefault="00412EC3" w:rsidP="00412EC3">
      <w:pPr>
        <w:keepNext/>
        <w:spacing w:before="160" w:after="60"/>
      </w:pPr>
      <w:r>
        <w:rPr>
          <w:b/>
          <w:bCs/>
        </w:rPr>
        <w:t>Site Suitability Scorecard</w:t>
      </w:r>
    </w:p>
    <w:p w14:paraId="1E0FFD57" w14:textId="77777777" w:rsidR="00412EC3" w:rsidRDefault="00412EC3"/>
    <w:tbl>
      <w:tblPr>
        <w:tblW w:w="8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0"/>
        <w:gridCol w:w="990"/>
        <w:gridCol w:w="1510"/>
        <w:gridCol w:w="1510"/>
        <w:gridCol w:w="1510"/>
      </w:tblGrid>
      <w:tr w:rsidR="00412EC3" w14:paraId="0D0FA4B2" w14:textId="77777777" w:rsidTr="00082A21">
        <w:trPr>
          <w:tblHeader/>
        </w:trPr>
        <w:tc>
          <w:tcPr>
            <w:tcW w:w="2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2568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A5B0D9" w14:textId="77777777" w:rsidR="00412EC3" w:rsidRDefault="00412EC3" w:rsidP="00082A21">
            <w:r>
              <w:rPr>
                <w:b/>
                <w:bCs/>
                <w:color w:val="FFFFFF"/>
                <w:sz w:val="20"/>
                <w:szCs w:val="20"/>
              </w:rPr>
              <w:t>Criterion</w:t>
            </w: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2568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7E4DC6" w14:textId="77777777" w:rsidR="00412EC3" w:rsidRDefault="00412EC3" w:rsidP="00082A21">
            <w:r>
              <w:rPr>
                <w:b/>
                <w:bCs/>
                <w:color w:val="FFFFFF"/>
                <w:sz w:val="20"/>
                <w:szCs w:val="20"/>
              </w:rPr>
              <w:t>Weight</w:t>
            </w:r>
          </w:p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2568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7A6FB5" w14:textId="77777777" w:rsidR="00412EC3" w:rsidRDefault="00412EC3" w:rsidP="00082A21">
            <w:r>
              <w:rPr>
                <w:b/>
                <w:bCs/>
                <w:color w:val="FFFFFF"/>
                <w:sz w:val="20"/>
                <w:szCs w:val="20"/>
              </w:rPr>
              <w:t>Site A score</w:t>
            </w:r>
          </w:p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2568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1C573B" w14:textId="77777777" w:rsidR="00412EC3" w:rsidRDefault="00412EC3" w:rsidP="00082A21">
            <w:r>
              <w:rPr>
                <w:b/>
                <w:bCs/>
                <w:color w:val="FFFFFF"/>
                <w:sz w:val="20"/>
                <w:szCs w:val="20"/>
              </w:rPr>
              <w:t>Site B score</w:t>
            </w:r>
          </w:p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2568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4B6286" w14:textId="77777777" w:rsidR="00412EC3" w:rsidRDefault="00412EC3" w:rsidP="00082A21">
            <w:r>
              <w:rPr>
                <w:b/>
                <w:bCs/>
                <w:color w:val="FFFFFF"/>
                <w:sz w:val="20"/>
                <w:szCs w:val="20"/>
              </w:rPr>
              <w:t>Site C score</w:t>
            </w:r>
          </w:p>
        </w:tc>
      </w:tr>
      <w:tr w:rsidR="00412EC3" w14:paraId="40D6A74F" w14:textId="77777777" w:rsidTr="00082A21">
        <w:tc>
          <w:tcPr>
            <w:tcW w:w="2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2DF75D" w14:textId="77777777" w:rsidR="00412EC3" w:rsidRDefault="00412EC3" w:rsidP="00082A21">
            <w:r>
              <w:rPr>
                <w:sz w:val="20"/>
                <w:szCs w:val="20"/>
              </w:rPr>
              <w:t>Distance to the centre of the service area</w:t>
            </w: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777530" w14:textId="77777777" w:rsidR="00412EC3" w:rsidRDefault="00412EC3" w:rsidP="00082A21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D79A70" w14:textId="77777777" w:rsidR="00412EC3" w:rsidRDefault="00412EC3" w:rsidP="00082A21">
            <w:pPr>
              <w:jc w:val="center"/>
            </w:pPr>
          </w:p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4C9907" w14:textId="77777777" w:rsidR="00412EC3" w:rsidRDefault="00412EC3" w:rsidP="00082A21">
            <w:pPr>
              <w:jc w:val="center"/>
            </w:pPr>
          </w:p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9748F5" w14:textId="77777777" w:rsidR="00412EC3" w:rsidRDefault="00412EC3" w:rsidP="00082A21">
            <w:pPr>
              <w:jc w:val="center"/>
            </w:pPr>
          </w:p>
        </w:tc>
      </w:tr>
      <w:tr w:rsidR="00412EC3" w14:paraId="1E3AF133" w14:textId="77777777" w:rsidTr="00082A21">
        <w:tc>
          <w:tcPr>
            <w:tcW w:w="2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DD6668" w14:textId="77777777" w:rsidR="00412EC3" w:rsidRDefault="00412EC3" w:rsidP="00082A21">
            <w:r>
              <w:rPr>
                <w:sz w:val="20"/>
                <w:szCs w:val="20"/>
              </w:rPr>
              <w:t>Usable lot area</w:t>
            </w: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AE5C0E" w14:textId="77777777" w:rsidR="00412EC3" w:rsidRDefault="00412EC3" w:rsidP="00082A21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0E485F" w14:textId="77777777" w:rsidR="00412EC3" w:rsidRDefault="00412EC3" w:rsidP="00082A21">
            <w:pPr>
              <w:jc w:val="center"/>
            </w:pPr>
          </w:p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FB42B3" w14:textId="77777777" w:rsidR="00412EC3" w:rsidRDefault="00412EC3" w:rsidP="00082A21">
            <w:pPr>
              <w:jc w:val="center"/>
            </w:pPr>
          </w:p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13A8CDD" w14:textId="77777777" w:rsidR="00412EC3" w:rsidRDefault="00412EC3" w:rsidP="00082A21">
            <w:pPr>
              <w:jc w:val="center"/>
            </w:pPr>
          </w:p>
        </w:tc>
      </w:tr>
      <w:tr w:rsidR="00412EC3" w14:paraId="2BFEFB4D" w14:textId="77777777" w:rsidTr="00082A21">
        <w:tc>
          <w:tcPr>
            <w:tcW w:w="2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43EF1E" w14:textId="77777777" w:rsidR="00412EC3" w:rsidRDefault="00412EC3" w:rsidP="00082A21">
            <w:r>
              <w:rPr>
                <w:sz w:val="20"/>
                <w:szCs w:val="20"/>
              </w:rPr>
              <w:t>Flood risk</w:t>
            </w: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393794" w14:textId="77777777" w:rsidR="00412EC3" w:rsidRDefault="00412EC3" w:rsidP="00082A21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915EEE6" w14:textId="77777777" w:rsidR="00412EC3" w:rsidRDefault="00412EC3" w:rsidP="00082A21">
            <w:pPr>
              <w:jc w:val="center"/>
            </w:pPr>
          </w:p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7AC7FF" w14:textId="77777777" w:rsidR="00412EC3" w:rsidRDefault="00412EC3" w:rsidP="00082A21">
            <w:pPr>
              <w:jc w:val="center"/>
            </w:pPr>
          </w:p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573E55" w14:textId="77777777" w:rsidR="00412EC3" w:rsidRDefault="00412EC3" w:rsidP="00082A21">
            <w:pPr>
              <w:jc w:val="center"/>
            </w:pPr>
          </w:p>
        </w:tc>
      </w:tr>
      <w:tr w:rsidR="00412EC3" w14:paraId="5FCFE187" w14:textId="77777777" w:rsidTr="00082A21">
        <w:tc>
          <w:tcPr>
            <w:tcW w:w="2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FB8A31" w14:textId="77777777" w:rsidR="00412EC3" w:rsidRDefault="00412EC3" w:rsidP="00082A21">
            <w:r>
              <w:rPr>
                <w:sz w:val="20"/>
                <w:szCs w:val="20"/>
              </w:rPr>
              <w:t>Access from a main road</w:t>
            </w: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F1761C" w14:textId="77777777" w:rsidR="00412EC3" w:rsidRDefault="00412EC3" w:rsidP="00082A2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4CD0D7" w14:textId="77777777" w:rsidR="00412EC3" w:rsidRDefault="00412EC3" w:rsidP="00082A21">
            <w:pPr>
              <w:jc w:val="center"/>
            </w:pPr>
          </w:p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F47237" w14:textId="77777777" w:rsidR="00412EC3" w:rsidRDefault="00412EC3" w:rsidP="00082A21">
            <w:pPr>
              <w:jc w:val="center"/>
            </w:pPr>
          </w:p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CE84F7" w14:textId="77777777" w:rsidR="00412EC3" w:rsidRDefault="00412EC3" w:rsidP="00082A21">
            <w:pPr>
              <w:jc w:val="center"/>
            </w:pPr>
          </w:p>
        </w:tc>
      </w:tr>
      <w:tr w:rsidR="00412EC3" w14:paraId="70C96A4A" w14:textId="77777777" w:rsidTr="00082A21">
        <w:tc>
          <w:tcPr>
            <w:tcW w:w="2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4EDF4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0BE42A" w14:textId="77777777" w:rsidR="00412EC3" w:rsidRDefault="00412EC3" w:rsidP="00082A21">
            <w:r>
              <w:rPr>
                <w:b/>
                <w:bCs/>
                <w:sz w:val="20"/>
                <w:szCs w:val="20"/>
              </w:rPr>
              <w:t xml:space="preserve">Weighted </w:t>
            </w:r>
            <w:proofErr w:type="gramStart"/>
            <w:r>
              <w:rPr>
                <w:b/>
                <w:bCs/>
                <w:sz w:val="20"/>
                <w:szCs w:val="20"/>
              </w:rPr>
              <w:t>total  (</w:t>
            </w:r>
            <w:proofErr w:type="gramEnd"/>
            <w:r>
              <w:rPr>
                <w:b/>
                <w:bCs/>
                <w:sz w:val="20"/>
                <w:szCs w:val="20"/>
              </w:rPr>
              <w:t>4F + 3D + 2A + 1R)</w:t>
            </w: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4EDF4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3CFD37" w14:textId="77777777" w:rsidR="00412EC3" w:rsidRDefault="00412EC3" w:rsidP="00082A21"/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4EDF4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CB1EA4" w14:textId="77777777" w:rsidR="00412EC3" w:rsidRDefault="00412EC3" w:rsidP="00082A21"/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4EDF4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635691" w14:textId="77777777" w:rsidR="00412EC3" w:rsidRDefault="00412EC3" w:rsidP="00082A21"/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4EDF4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EFCBC1C" w14:textId="77777777" w:rsidR="00412EC3" w:rsidRDefault="00412EC3" w:rsidP="00082A21"/>
        </w:tc>
      </w:tr>
      <w:tr w:rsidR="00412EC3" w14:paraId="06A8A0B5" w14:textId="77777777" w:rsidTr="00082A21">
        <w:tc>
          <w:tcPr>
            <w:tcW w:w="2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4EDF4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9FF9D47" w14:textId="77777777" w:rsidR="00412EC3" w:rsidRDefault="00412EC3" w:rsidP="00082A21">
            <w:r>
              <w:rPr>
                <w:b/>
                <w:bCs/>
                <w:sz w:val="20"/>
                <w:szCs w:val="20"/>
              </w:rPr>
              <w:t xml:space="preserve">Suitability </w:t>
            </w:r>
            <w:proofErr w:type="gramStart"/>
            <w:r>
              <w:rPr>
                <w:b/>
                <w:bCs/>
                <w:sz w:val="20"/>
                <w:szCs w:val="20"/>
              </w:rPr>
              <w:t>score  (</w:t>
            </w:r>
            <w:proofErr w:type="gramEnd"/>
            <w:r>
              <w:rPr>
                <w:b/>
                <w:bCs/>
                <w:sz w:val="20"/>
                <w:szCs w:val="20"/>
              </w:rPr>
              <w:t>weighted total ÷ 10)</w:t>
            </w: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4EDF4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41AB7F" w14:textId="77777777" w:rsidR="00412EC3" w:rsidRDefault="00412EC3" w:rsidP="00082A21"/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4EDF4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5D06F9" w14:textId="77777777" w:rsidR="00412EC3" w:rsidRDefault="00412EC3" w:rsidP="00082A21"/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4EDF4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E13E25" w14:textId="77777777" w:rsidR="00412EC3" w:rsidRDefault="00412EC3" w:rsidP="00082A21"/>
        </w:tc>
        <w:tc>
          <w:tcPr>
            <w:tcW w:w="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4EDF4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19FA6B" w14:textId="77777777" w:rsidR="00412EC3" w:rsidRDefault="00412EC3" w:rsidP="00082A21"/>
        </w:tc>
      </w:tr>
    </w:tbl>
    <w:p w14:paraId="1F88C978" w14:textId="77777777" w:rsidR="00412EC3" w:rsidRDefault="00412EC3"/>
    <w:p w14:paraId="04B6E8D7" w14:textId="77777777" w:rsidR="00412EC3" w:rsidRDefault="00412EC3"/>
    <w:p w14:paraId="2A5A8F05" w14:textId="77777777" w:rsidR="00412EC3" w:rsidRDefault="00412EC3" w:rsidP="00412EC3">
      <w:pPr>
        <w:spacing w:after="80" w:line="260" w:lineRule="auto"/>
      </w:pPr>
      <w:r>
        <w:t xml:space="preserve">Worked example: </w:t>
      </w:r>
    </w:p>
    <w:p w14:paraId="5FC176A2" w14:textId="3EE4B873" w:rsidR="00412EC3" w:rsidRDefault="00412EC3" w:rsidP="00412EC3">
      <w:pPr>
        <w:spacing w:after="80" w:line="260" w:lineRule="auto"/>
      </w:pPr>
      <w:r>
        <w:t>A</w:t>
      </w:r>
      <w:r>
        <w:t xml:space="preserve"> site scoring F = 5, D = 3, A = 4, R = 4 has a weighted total of 4(5) + 3(3) + 2(4) + 1(4) = 41, and a suitability score of 41 ÷ 10 = 4.1 out of 5.</w:t>
      </w:r>
    </w:p>
    <w:p w14:paraId="7818855F" w14:textId="77777777" w:rsidR="00412EC3" w:rsidRDefault="00412EC3"/>
    <w:p w14:paraId="74227020" w14:textId="77777777" w:rsidR="00412EC3" w:rsidRDefault="00412EC3" w:rsidP="00412EC3">
      <w:pPr>
        <w:keepNext/>
        <w:spacing w:before="160" w:after="60"/>
      </w:pPr>
      <w:r>
        <w:rPr>
          <w:b/>
          <w:bCs/>
        </w:rPr>
        <w:t>Scoring key</w:t>
      </w:r>
    </w:p>
    <w:p w14:paraId="31916B17" w14:textId="39330F1E" w:rsidR="00412EC3" w:rsidRDefault="00412EC3" w:rsidP="00412EC3">
      <w:pPr>
        <w:spacing w:after="80" w:line="260" w:lineRule="auto"/>
      </w:pPr>
      <w:r>
        <w:t>C</w:t>
      </w:r>
      <w:r>
        <w:t>onvert each measurement into a score from 1 to 5.</w:t>
      </w:r>
    </w:p>
    <w:p w14:paraId="37519193" w14:textId="77777777" w:rsidR="00412EC3" w:rsidRDefault="00412EC3" w:rsidP="00412EC3">
      <w:pPr>
        <w:pStyle w:val="ListParagraph"/>
        <w:numPr>
          <w:ilvl w:val="0"/>
          <w:numId w:val="1"/>
        </w:numPr>
        <w:spacing w:after="60" w:line="260" w:lineRule="auto"/>
        <w:contextualSpacing w:val="0"/>
      </w:pPr>
      <w:r>
        <w:rPr>
          <w:b/>
          <w:bCs/>
        </w:rPr>
        <w:t xml:space="preserve">Flood risk (F), weight 4: </w:t>
      </w:r>
      <w:r>
        <w:t>entirely outside all flood hazard areas = 5; outside the current hazard area but inside the projected 2100 hazard area = 3; inside the current flood hazard area = 1.</w:t>
      </w:r>
    </w:p>
    <w:p w14:paraId="3C9DE475" w14:textId="77777777" w:rsidR="00412EC3" w:rsidRDefault="00412EC3" w:rsidP="00412EC3">
      <w:pPr>
        <w:pStyle w:val="ListParagraph"/>
        <w:numPr>
          <w:ilvl w:val="0"/>
          <w:numId w:val="1"/>
        </w:numPr>
        <w:spacing w:after="60" w:line="260" w:lineRule="auto"/>
        <w:contextualSpacing w:val="0"/>
      </w:pPr>
      <w:r>
        <w:rPr>
          <w:b/>
          <w:bCs/>
        </w:rPr>
        <w:t xml:space="preserve">Distance to the centre of the service area (D), weight 3: </w:t>
      </w:r>
      <w:r>
        <w:t>500 m or less = 5; 501–1 000 m = 4; 1 001–2 000 m = 3; 2 001–3 500 m = 2; more than 3 500 m = 1.</w:t>
      </w:r>
    </w:p>
    <w:p w14:paraId="1A3985EE" w14:textId="77777777" w:rsidR="00412EC3" w:rsidRDefault="00412EC3" w:rsidP="00412EC3">
      <w:pPr>
        <w:pStyle w:val="ListParagraph"/>
        <w:numPr>
          <w:ilvl w:val="0"/>
          <w:numId w:val="1"/>
        </w:numPr>
        <w:spacing w:after="60" w:line="260" w:lineRule="auto"/>
        <w:contextualSpacing w:val="0"/>
      </w:pPr>
      <w:r>
        <w:rPr>
          <w:b/>
          <w:bCs/>
        </w:rPr>
        <w:t xml:space="preserve">Usable lot area (A), weight 2: </w:t>
      </w:r>
      <w:r>
        <w:t>5 000 m² or more = 5; 3 000–4 999 m² = 4; 1 500–2 999 m² = 3; 750–1 499 m² = 2; less than 750 m² = 1.</w:t>
      </w:r>
    </w:p>
    <w:p w14:paraId="6808DE3F" w14:textId="77777777" w:rsidR="00412EC3" w:rsidRDefault="00412EC3" w:rsidP="00412EC3">
      <w:pPr>
        <w:pStyle w:val="ListParagraph"/>
        <w:numPr>
          <w:ilvl w:val="0"/>
          <w:numId w:val="1"/>
        </w:numPr>
        <w:spacing w:after="60" w:line="260" w:lineRule="auto"/>
        <w:contextualSpacing w:val="0"/>
      </w:pPr>
      <w:r>
        <w:rPr>
          <w:b/>
          <w:bCs/>
        </w:rPr>
        <w:t xml:space="preserve">Access from a main road (R), weight 1: </w:t>
      </w:r>
      <w:r>
        <w:t>100 m or less = 5; 101–300 m = 4; 301–600 m = 3; 601–1 000 m = 2; more than 1 000 m = 1.</w:t>
      </w:r>
    </w:p>
    <w:p w14:paraId="4E1A9591" w14:textId="77777777" w:rsidR="00412EC3" w:rsidRDefault="00412EC3" w:rsidP="00412EC3">
      <w:pPr>
        <w:spacing w:after="80" w:line="260" w:lineRule="auto"/>
      </w:pPr>
    </w:p>
    <w:p w14:paraId="6C9A3CFC" w14:textId="77777777" w:rsidR="00412EC3" w:rsidRDefault="00412EC3"/>
    <w:sectPr w:rsidR="00412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C62204"/>
    <w:multiLevelType w:val="hybridMultilevel"/>
    <w:tmpl w:val="5AEA1F50"/>
    <w:lvl w:ilvl="0" w:tplc="C04E15E6">
      <w:start w:val="1"/>
      <w:numFmt w:val="bullet"/>
      <w:lvlText w:val="•"/>
      <w:lvlJc w:val="left"/>
      <w:pPr>
        <w:ind w:left="460" w:hanging="260"/>
      </w:pPr>
    </w:lvl>
    <w:lvl w:ilvl="1" w:tplc="5AEC8DB2">
      <w:start w:val="1"/>
      <w:numFmt w:val="bullet"/>
      <w:lvlText w:val="◦"/>
      <w:lvlJc w:val="left"/>
      <w:pPr>
        <w:ind w:left="900" w:hanging="260"/>
      </w:pPr>
    </w:lvl>
    <w:lvl w:ilvl="2" w:tplc="50369F2A">
      <w:numFmt w:val="decimal"/>
      <w:lvlText w:val=""/>
      <w:lvlJc w:val="left"/>
    </w:lvl>
    <w:lvl w:ilvl="3" w:tplc="8080558A">
      <w:numFmt w:val="decimal"/>
      <w:lvlText w:val=""/>
      <w:lvlJc w:val="left"/>
    </w:lvl>
    <w:lvl w:ilvl="4" w:tplc="E0DE57A2">
      <w:numFmt w:val="decimal"/>
      <w:lvlText w:val=""/>
      <w:lvlJc w:val="left"/>
    </w:lvl>
    <w:lvl w:ilvl="5" w:tplc="4E464196">
      <w:numFmt w:val="decimal"/>
      <w:lvlText w:val=""/>
      <w:lvlJc w:val="left"/>
    </w:lvl>
    <w:lvl w:ilvl="6" w:tplc="9ACC05C0">
      <w:numFmt w:val="decimal"/>
      <w:lvlText w:val=""/>
      <w:lvlJc w:val="left"/>
    </w:lvl>
    <w:lvl w:ilvl="7" w:tplc="10329D22">
      <w:numFmt w:val="decimal"/>
      <w:lvlText w:val=""/>
      <w:lvlJc w:val="left"/>
    </w:lvl>
    <w:lvl w:ilvl="8" w:tplc="A2284C50">
      <w:numFmt w:val="decimal"/>
      <w:lvlText w:val=""/>
      <w:lvlJc w:val="left"/>
    </w:lvl>
  </w:abstractNum>
  <w:num w:numId="1" w16cid:durableId="12533926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EC3"/>
    <w:rsid w:val="00412EC3"/>
    <w:rsid w:val="009C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4B01B7"/>
  <w15:chartTrackingRefBased/>
  <w15:docId w15:val="{020B460F-3F77-7748-AD00-1C984EDB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EC3"/>
    <w:pPr>
      <w:spacing w:after="0" w:line="240" w:lineRule="auto"/>
    </w:pPr>
    <w:rPr>
      <w:rFonts w:ascii="Montserrat" w:eastAsia="Montserrat" w:hAnsi="Montserrat" w:cs="Montserrat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E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E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E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E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E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E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E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E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E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E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E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E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E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E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E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E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E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E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E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E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2EC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412E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2E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E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E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E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947</Characters>
  <Application>Microsoft Office Word</Application>
  <DocSecurity>0</DocSecurity>
  <Lines>27</Lines>
  <Paragraphs>10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Rankin, Sarah (EECD/EDPE)</dc:creator>
  <cp:keywords/>
  <dc:description/>
  <cp:lastModifiedBy>Rankin, Sarah (EECD/EDPE)</cp:lastModifiedBy>
  <cp:revision>1</cp:revision>
  <dcterms:created xsi:type="dcterms:W3CDTF">2026-08-31T17:48:00Z</dcterms:created>
  <dcterms:modified xsi:type="dcterms:W3CDTF">2026-08-31T17:49:00Z</dcterms:modified>
</cp:coreProperties>
</file>