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23B1" w14:textId="7AF8B214" w:rsidR="00792AB7" w:rsidRDefault="00472F94" w:rsidP="008E2D6E">
      <w:pPr>
        <w:pStyle w:val="Heading1"/>
      </w:pPr>
      <w:r w:rsidRPr="004A16EA">
        <w:t>Geothermal Challenge Activity Guide</w:t>
      </w:r>
    </w:p>
    <w:p w14:paraId="31D4B47C" w14:textId="77777777" w:rsidR="008E2D6E" w:rsidRPr="008E2D6E" w:rsidRDefault="008E2D6E" w:rsidP="008E2D6E"/>
    <w:p w14:paraId="5B9AD7DF" w14:textId="00ADC210" w:rsidR="00B6202E" w:rsidRPr="004A16EA" w:rsidRDefault="00B6202E" w:rsidP="00B6202E">
      <w:pPr>
        <w:pStyle w:val="Heading2"/>
        <w:rPr>
          <w:rFonts w:asciiTheme="minorHAnsi" w:hAnsiTheme="minorHAnsi" w:cstheme="minorHAnsi"/>
        </w:rPr>
      </w:pPr>
      <w:r w:rsidRPr="004A16EA">
        <w:rPr>
          <w:rFonts w:asciiTheme="minorHAnsi" w:hAnsiTheme="minorHAnsi" w:cstheme="minorHAnsi"/>
        </w:rPr>
        <w:t>Background</w:t>
      </w:r>
    </w:p>
    <w:p w14:paraId="5F009B55" w14:textId="3F77C641" w:rsidR="00472F94" w:rsidRPr="004A16EA" w:rsidRDefault="00B6202E">
      <w:pPr>
        <w:rPr>
          <w:rFonts w:cstheme="minorHAnsi"/>
        </w:rPr>
      </w:pPr>
      <w:r w:rsidRPr="004A16EA">
        <w:rPr>
          <w:rFonts w:cstheme="minorHAnsi"/>
          <w:color w:val="252525"/>
          <w:shd w:val="clear" w:color="auto" w:fill="FFFFFF"/>
        </w:rPr>
        <w:t xml:space="preserve">Geothermal energy has been used as an energy source to heat and cool buildings for several decades now.  Technically, </w:t>
      </w:r>
      <w:proofErr w:type="spellStart"/>
      <w:r w:rsidRPr="004A16EA">
        <w:rPr>
          <w:rFonts w:cstheme="minorHAnsi"/>
          <w:color w:val="252525"/>
          <w:shd w:val="clear" w:color="auto" w:fill="FFFFFF"/>
        </w:rPr>
        <w:t>GeoExchange</w:t>
      </w:r>
      <w:proofErr w:type="spellEnd"/>
      <w:r w:rsidRPr="004A16EA">
        <w:rPr>
          <w:rFonts w:cstheme="minorHAnsi"/>
          <w:color w:val="252525"/>
          <w:shd w:val="clear" w:color="auto" w:fill="FFFFFF"/>
        </w:rPr>
        <w:t xml:space="preserve"> is the correct term for this method of using the earth or water to heat and cool your home, but it’s been known by many names in the past (in addition to </w:t>
      </w:r>
      <w:proofErr w:type="spellStart"/>
      <w:r w:rsidRPr="004A16EA">
        <w:rPr>
          <w:rFonts w:cstheme="minorHAnsi"/>
          <w:color w:val="252525"/>
          <w:shd w:val="clear" w:color="auto" w:fill="FFFFFF"/>
        </w:rPr>
        <w:t>GeoExchange</w:t>
      </w:r>
      <w:proofErr w:type="spellEnd"/>
      <w:r w:rsidRPr="004A16EA">
        <w:rPr>
          <w:rFonts w:cstheme="minorHAnsi"/>
          <w:color w:val="252525"/>
          <w:shd w:val="clear" w:color="auto" w:fill="FFFFFF"/>
        </w:rPr>
        <w:t xml:space="preserve"> and </w:t>
      </w:r>
      <w:proofErr w:type="spellStart"/>
      <w:r w:rsidRPr="004A16EA">
        <w:rPr>
          <w:rFonts w:cstheme="minorHAnsi"/>
          <w:color w:val="252525"/>
          <w:shd w:val="clear" w:color="auto" w:fill="FFFFFF"/>
        </w:rPr>
        <w:t>GeoThermal</w:t>
      </w:r>
      <w:proofErr w:type="spellEnd"/>
      <w:r w:rsidRPr="004A16EA">
        <w:rPr>
          <w:rFonts w:cstheme="minorHAnsi"/>
          <w:color w:val="252525"/>
          <w:shd w:val="clear" w:color="auto" w:fill="FFFFFF"/>
        </w:rPr>
        <w:t xml:space="preserve">) including: ground water source, ground water assisted, water to water, ground source heating etc. </w:t>
      </w:r>
      <w:hyperlink r:id="rId5" w:anchor=":~:text=We%20know%20that%20GeoExchange%20%28geothermal%20heating%20%2F%20cooling%29,opposed%20to%20the%20outside%20temperature%20which%20changes%20dramatically." w:history="1">
        <w:proofErr w:type="spellStart"/>
        <w:r w:rsidRPr="004A16EA">
          <w:rPr>
            <w:rStyle w:val="Hyperlink"/>
            <w:rFonts w:cstheme="minorHAnsi"/>
          </w:rPr>
          <w:t>GeoExchange</w:t>
        </w:r>
        <w:proofErr w:type="spellEnd"/>
        <w:r w:rsidRPr="004A16EA">
          <w:rPr>
            <w:rStyle w:val="Hyperlink"/>
            <w:rFonts w:cstheme="minorHAnsi"/>
          </w:rPr>
          <w:t xml:space="preserve"> (aka Geothermal) Heating and Cooling | Lockhart Industries</w:t>
        </w:r>
      </w:hyperlink>
    </w:p>
    <w:p w14:paraId="2A170A00" w14:textId="77777777" w:rsidR="00B6202E" w:rsidRPr="004A16EA" w:rsidRDefault="00B6202E" w:rsidP="00B6202E">
      <w:pPr>
        <w:pStyle w:val="Heading2"/>
        <w:rPr>
          <w:rFonts w:asciiTheme="minorHAnsi" w:hAnsiTheme="minorHAnsi" w:cstheme="minorHAnsi"/>
        </w:rPr>
      </w:pPr>
    </w:p>
    <w:p w14:paraId="0D5D8F7E" w14:textId="3E5DA887" w:rsidR="00B6202E" w:rsidRPr="004A16EA" w:rsidRDefault="00B6202E" w:rsidP="00B6202E">
      <w:pPr>
        <w:pStyle w:val="Heading2"/>
        <w:rPr>
          <w:rFonts w:asciiTheme="minorHAnsi" w:hAnsiTheme="minorHAnsi" w:cstheme="minorHAnsi"/>
        </w:rPr>
      </w:pPr>
      <w:r w:rsidRPr="004A16EA">
        <w:rPr>
          <w:rFonts w:asciiTheme="minorHAnsi" w:hAnsiTheme="minorHAnsi" w:cstheme="minorHAnsi"/>
        </w:rPr>
        <w:t>Objective</w:t>
      </w:r>
    </w:p>
    <w:p w14:paraId="59567C69" w14:textId="77777777" w:rsidR="00B6202E" w:rsidRPr="004A16EA" w:rsidRDefault="00B6202E" w:rsidP="00B6202E">
      <w:pPr>
        <w:rPr>
          <w:rFonts w:cstheme="minorHAnsi"/>
          <w:b/>
          <w:bCs/>
        </w:rPr>
      </w:pPr>
      <w:r w:rsidRPr="004A16EA">
        <w:rPr>
          <w:rFonts w:cstheme="minorHAnsi"/>
          <w:b/>
          <w:bCs/>
        </w:rPr>
        <w:t xml:space="preserve">Students will design a model of a geothermal exchange mechanism to either raise or lower the temperature of their solution. </w:t>
      </w:r>
    </w:p>
    <w:p w14:paraId="65EFA55A" w14:textId="77777777" w:rsidR="00B6202E" w:rsidRPr="004A16EA" w:rsidRDefault="00B6202E" w:rsidP="00B6202E">
      <w:pPr>
        <w:rPr>
          <w:rFonts w:cstheme="minorHAnsi"/>
        </w:rPr>
      </w:pPr>
      <w:r w:rsidRPr="004A16EA">
        <w:rPr>
          <w:rFonts w:cstheme="minorHAnsi"/>
        </w:rPr>
        <w:t xml:space="preserve">The success of the model will be determined by the difference in temperature between the two containers. </w:t>
      </w:r>
    </w:p>
    <w:p w14:paraId="35A76C66" w14:textId="77777777" w:rsidR="00B6202E" w:rsidRPr="004A16EA" w:rsidRDefault="00B6202E" w:rsidP="00B6202E">
      <w:pPr>
        <w:rPr>
          <w:rFonts w:cstheme="minorHAnsi"/>
        </w:rPr>
      </w:pPr>
    </w:p>
    <w:p w14:paraId="72F664CF" w14:textId="77777777" w:rsidR="00B6202E" w:rsidRPr="004A16EA" w:rsidRDefault="00B6202E" w:rsidP="00B6202E">
      <w:pPr>
        <w:pStyle w:val="Heading2"/>
        <w:rPr>
          <w:rFonts w:asciiTheme="minorHAnsi" w:hAnsiTheme="minorHAnsi" w:cstheme="minorHAnsi"/>
        </w:rPr>
      </w:pPr>
      <w:r w:rsidRPr="004A16EA">
        <w:rPr>
          <w:rFonts w:asciiTheme="minorHAnsi" w:hAnsiTheme="minorHAnsi" w:cstheme="minorHAnsi"/>
        </w:rPr>
        <w:t>What You’ll need</w:t>
      </w:r>
    </w:p>
    <w:p w14:paraId="71865EA5" w14:textId="77777777" w:rsidR="00B6202E" w:rsidRPr="004A16EA" w:rsidRDefault="00B6202E" w:rsidP="00B6202E">
      <w:pPr>
        <w:pStyle w:val="ListParagraph"/>
        <w:numPr>
          <w:ilvl w:val="0"/>
          <w:numId w:val="1"/>
        </w:numPr>
        <w:rPr>
          <w:rFonts w:cstheme="minorHAnsi"/>
        </w:rPr>
      </w:pPr>
      <w:r w:rsidRPr="004A16EA">
        <w:rPr>
          <w:rFonts w:cstheme="minorHAnsi"/>
        </w:rPr>
        <w:t>3 Large containers</w:t>
      </w:r>
    </w:p>
    <w:p w14:paraId="4AE9CD1D" w14:textId="77777777" w:rsidR="00B6202E" w:rsidRPr="004A16EA" w:rsidRDefault="00B6202E" w:rsidP="00B6202E">
      <w:pPr>
        <w:pStyle w:val="ListParagraph"/>
        <w:numPr>
          <w:ilvl w:val="0"/>
          <w:numId w:val="1"/>
        </w:numPr>
        <w:rPr>
          <w:rFonts w:cstheme="minorHAnsi"/>
        </w:rPr>
      </w:pPr>
      <w:r w:rsidRPr="004A16EA">
        <w:rPr>
          <w:rFonts w:cstheme="minorHAnsi"/>
        </w:rPr>
        <w:t>25’ Aquarium tubing</w:t>
      </w:r>
    </w:p>
    <w:p w14:paraId="066E9E0A" w14:textId="77777777" w:rsidR="00B6202E" w:rsidRPr="004A16EA" w:rsidRDefault="00B6202E" w:rsidP="00B6202E">
      <w:pPr>
        <w:pStyle w:val="ListParagraph"/>
        <w:numPr>
          <w:ilvl w:val="0"/>
          <w:numId w:val="1"/>
        </w:numPr>
        <w:rPr>
          <w:rFonts w:cstheme="minorHAnsi"/>
        </w:rPr>
      </w:pPr>
      <w:r w:rsidRPr="004A16EA">
        <w:rPr>
          <w:rFonts w:cstheme="minorHAnsi"/>
        </w:rPr>
        <w:t>16” Aquarium tubing</w:t>
      </w:r>
    </w:p>
    <w:p w14:paraId="5CB1AA91" w14:textId="77777777" w:rsidR="00B6202E" w:rsidRPr="004A16EA" w:rsidRDefault="00B6202E" w:rsidP="00B6202E">
      <w:pPr>
        <w:pStyle w:val="ListParagraph"/>
        <w:numPr>
          <w:ilvl w:val="0"/>
          <w:numId w:val="1"/>
        </w:numPr>
        <w:rPr>
          <w:rFonts w:cstheme="minorHAnsi"/>
        </w:rPr>
      </w:pPr>
      <w:r w:rsidRPr="004A16EA">
        <w:rPr>
          <w:rFonts w:cstheme="minorHAnsi"/>
        </w:rPr>
        <w:t>1 Large pipette</w:t>
      </w:r>
    </w:p>
    <w:p w14:paraId="26E95AB6" w14:textId="77777777" w:rsidR="00B6202E" w:rsidRPr="004A16EA" w:rsidRDefault="00B6202E" w:rsidP="00B6202E">
      <w:pPr>
        <w:pStyle w:val="ListParagraph"/>
        <w:numPr>
          <w:ilvl w:val="0"/>
          <w:numId w:val="1"/>
        </w:numPr>
        <w:rPr>
          <w:rFonts w:cstheme="minorHAnsi"/>
        </w:rPr>
      </w:pPr>
      <w:r w:rsidRPr="004A16EA">
        <w:rPr>
          <w:rFonts w:cstheme="minorHAnsi"/>
        </w:rPr>
        <w:t>2 Thermometers</w:t>
      </w:r>
    </w:p>
    <w:p w14:paraId="6149D062" w14:textId="77777777" w:rsidR="00B6202E" w:rsidRPr="004A16EA" w:rsidRDefault="00B6202E" w:rsidP="00B6202E">
      <w:pPr>
        <w:pStyle w:val="ListParagraph"/>
        <w:numPr>
          <w:ilvl w:val="0"/>
          <w:numId w:val="1"/>
        </w:numPr>
        <w:rPr>
          <w:rFonts w:cstheme="minorHAnsi"/>
        </w:rPr>
      </w:pPr>
      <w:r w:rsidRPr="004A16EA">
        <w:rPr>
          <w:rFonts w:cstheme="minorHAnsi"/>
        </w:rPr>
        <w:t>1 Measuring cup</w:t>
      </w:r>
    </w:p>
    <w:p w14:paraId="20A117C1" w14:textId="39938B6A" w:rsidR="00B6202E" w:rsidRPr="004A16EA" w:rsidRDefault="00B6202E" w:rsidP="00B6202E">
      <w:pPr>
        <w:pStyle w:val="ListParagraph"/>
        <w:numPr>
          <w:ilvl w:val="0"/>
          <w:numId w:val="1"/>
        </w:numPr>
        <w:rPr>
          <w:rFonts w:cstheme="minorHAnsi"/>
        </w:rPr>
      </w:pPr>
      <w:r w:rsidRPr="004A16EA">
        <w:rPr>
          <w:rFonts w:cstheme="minorHAnsi"/>
        </w:rPr>
        <w:t>Water (warm or cold depending on objective)</w:t>
      </w:r>
    </w:p>
    <w:p w14:paraId="6C5831E7" w14:textId="3C25ABA0" w:rsidR="00AC063B" w:rsidRPr="004A16EA" w:rsidRDefault="00AC063B" w:rsidP="00B6202E">
      <w:pPr>
        <w:pStyle w:val="ListParagraph"/>
        <w:numPr>
          <w:ilvl w:val="0"/>
          <w:numId w:val="1"/>
        </w:numPr>
        <w:rPr>
          <w:rFonts w:cstheme="minorHAnsi"/>
        </w:rPr>
      </w:pPr>
      <w:r w:rsidRPr="004A16EA">
        <w:rPr>
          <w:rFonts w:cstheme="minorHAnsi"/>
        </w:rPr>
        <w:t xml:space="preserve">Gel packs or ice </w:t>
      </w:r>
      <w:r w:rsidR="004A16EA">
        <w:rPr>
          <w:rFonts w:cstheme="minorHAnsi"/>
        </w:rPr>
        <w:t>or acrylamide copolymer gel</w:t>
      </w:r>
    </w:p>
    <w:p w14:paraId="1BD09789" w14:textId="77777777" w:rsidR="00B6202E" w:rsidRPr="004A16EA" w:rsidRDefault="00B6202E" w:rsidP="00B6202E">
      <w:pPr>
        <w:pStyle w:val="ListParagraph"/>
        <w:numPr>
          <w:ilvl w:val="0"/>
          <w:numId w:val="1"/>
        </w:numPr>
        <w:rPr>
          <w:rFonts w:cstheme="minorHAnsi"/>
        </w:rPr>
      </w:pPr>
      <w:r w:rsidRPr="004A16EA">
        <w:rPr>
          <w:rFonts w:cstheme="minorHAnsi"/>
        </w:rPr>
        <w:t>Towels</w:t>
      </w:r>
    </w:p>
    <w:p w14:paraId="2BECF019" w14:textId="77777777" w:rsidR="00B6202E" w:rsidRPr="004A16EA" w:rsidRDefault="00B6202E">
      <w:pPr>
        <w:rPr>
          <w:rFonts w:cstheme="minorHAnsi"/>
        </w:rPr>
      </w:pPr>
    </w:p>
    <w:p w14:paraId="7ECEF13C" w14:textId="4E7C9830" w:rsidR="00472F94" w:rsidRPr="004A16EA" w:rsidRDefault="00B6202E">
      <w:pPr>
        <w:rPr>
          <w:rFonts w:cstheme="minorHAnsi"/>
        </w:rPr>
      </w:pPr>
      <w:r w:rsidRPr="004A16EA">
        <w:rPr>
          <w:rFonts w:cstheme="minorHAnsi"/>
        </w:rPr>
        <w:t>Challenge #1</w:t>
      </w:r>
    </w:p>
    <w:p w14:paraId="28DDC3D3" w14:textId="02FAFD86" w:rsidR="00B6202E" w:rsidRPr="004A16EA" w:rsidRDefault="00B6202E" w:rsidP="006D4B10">
      <w:pPr>
        <w:rPr>
          <w:rFonts w:cstheme="minorHAnsi"/>
        </w:rPr>
      </w:pPr>
      <w:r w:rsidRPr="004A16EA">
        <w:rPr>
          <w:rFonts w:cstheme="minorHAnsi"/>
        </w:rPr>
        <w:t xml:space="preserve">Students must move 500 mL of water from container 1 to container 2 without </w:t>
      </w:r>
      <w:r w:rsidR="006D4B10" w:rsidRPr="004A16EA">
        <w:rPr>
          <w:rFonts w:cstheme="minorHAnsi"/>
        </w:rPr>
        <w:t>pouring the water between</w:t>
      </w:r>
      <w:r w:rsidRPr="004A16EA">
        <w:rPr>
          <w:rFonts w:cstheme="minorHAnsi"/>
        </w:rPr>
        <w:t xml:space="preserve"> the containers.  </w:t>
      </w:r>
    </w:p>
    <w:p w14:paraId="203B81AB" w14:textId="30654ED5" w:rsidR="00B6202E" w:rsidRPr="004A16EA" w:rsidRDefault="00B6202E" w:rsidP="006D4B10">
      <w:pPr>
        <w:pStyle w:val="ListParagraph"/>
        <w:numPr>
          <w:ilvl w:val="0"/>
          <w:numId w:val="3"/>
        </w:numPr>
        <w:rPr>
          <w:rFonts w:cstheme="minorHAnsi"/>
        </w:rPr>
      </w:pPr>
      <w:r w:rsidRPr="004A16EA">
        <w:rPr>
          <w:rFonts w:cstheme="minorHAnsi"/>
        </w:rPr>
        <w:t xml:space="preserve">Provide students with two containers, 16” aquarium tubing, large pipette and water. </w:t>
      </w:r>
    </w:p>
    <w:p w14:paraId="398DFEBF" w14:textId="43A06563" w:rsidR="00B6202E" w:rsidRPr="004A16EA" w:rsidRDefault="00B6202E" w:rsidP="006D4B10">
      <w:pPr>
        <w:pStyle w:val="ListParagraph"/>
        <w:numPr>
          <w:ilvl w:val="0"/>
          <w:numId w:val="3"/>
        </w:numPr>
        <w:rPr>
          <w:rFonts w:cstheme="minorHAnsi"/>
        </w:rPr>
      </w:pPr>
      <w:r w:rsidRPr="004A16EA">
        <w:rPr>
          <w:rFonts w:cstheme="minorHAnsi"/>
        </w:rPr>
        <w:t>Place 500 mL of water into one container and ask students to use the materials provided to move the water from on container to the other</w:t>
      </w:r>
      <w:r w:rsidR="006D4B10" w:rsidRPr="004A16EA">
        <w:rPr>
          <w:rFonts w:cstheme="minorHAnsi"/>
        </w:rPr>
        <w:t xml:space="preserve"> without pouring the water.  Students may need a hint to place the containers at different heights and use the pipette and tubing to form a siphon system.  </w:t>
      </w:r>
    </w:p>
    <w:p w14:paraId="7B5E520A" w14:textId="5F169202" w:rsidR="006D4B10" w:rsidRPr="004A16EA" w:rsidRDefault="006D4B10" w:rsidP="006D4B10">
      <w:pPr>
        <w:pStyle w:val="ListParagraph"/>
        <w:numPr>
          <w:ilvl w:val="0"/>
          <w:numId w:val="3"/>
        </w:numPr>
        <w:rPr>
          <w:rFonts w:cstheme="minorHAnsi"/>
        </w:rPr>
      </w:pPr>
      <w:r w:rsidRPr="004A16EA">
        <w:rPr>
          <w:rFonts w:cstheme="minorHAnsi"/>
        </w:rPr>
        <w:t xml:space="preserve">Once the water is moving, challenge students to find a way to increase the rate of flow.  </w:t>
      </w:r>
    </w:p>
    <w:p w14:paraId="4E66906E" w14:textId="77777777" w:rsidR="006D4B10" w:rsidRPr="004A16EA" w:rsidRDefault="006D4B10" w:rsidP="006D4B10">
      <w:pPr>
        <w:pStyle w:val="ListParagraph"/>
        <w:numPr>
          <w:ilvl w:val="0"/>
          <w:numId w:val="3"/>
        </w:numPr>
        <w:rPr>
          <w:rFonts w:cstheme="minorHAnsi"/>
        </w:rPr>
      </w:pPr>
      <w:r w:rsidRPr="004A16EA">
        <w:rPr>
          <w:rFonts w:cstheme="minorHAnsi"/>
        </w:rPr>
        <w:lastRenderedPageBreak/>
        <w:t xml:space="preserve">Debrief Challenge #1 - What worked well?  What didn’t?  How could the rate of flow be increased? Answers may include more tubing, larger tubing, increasing the height difference between the two containers.  </w:t>
      </w:r>
    </w:p>
    <w:p w14:paraId="7FEC326F" w14:textId="4B6534A2" w:rsidR="006D4B10" w:rsidRPr="004A16EA" w:rsidRDefault="0000001D">
      <w:pPr>
        <w:rPr>
          <w:rFonts w:cstheme="minorHAnsi"/>
        </w:rPr>
      </w:pPr>
      <w:r>
        <w:rPr>
          <w:rFonts w:cstheme="minorHAnsi"/>
          <w:noProof/>
        </w:rPr>
        <w:drawing>
          <wp:inline distT="0" distB="0" distL="0" distR="0" wp14:anchorId="04A10221" wp14:editId="6D7B7A95">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C032CFA" w14:textId="77777777" w:rsidR="006D4B10" w:rsidRPr="004A16EA" w:rsidRDefault="006D4B10" w:rsidP="006D4B10">
      <w:pPr>
        <w:rPr>
          <w:rFonts w:cstheme="minorHAnsi"/>
        </w:rPr>
      </w:pPr>
    </w:p>
    <w:p w14:paraId="40E1258C" w14:textId="00273910" w:rsidR="006D4B10" w:rsidRPr="004A16EA" w:rsidRDefault="006D4B10" w:rsidP="006D4B10">
      <w:pPr>
        <w:rPr>
          <w:rFonts w:cstheme="minorHAnsi"/>
        </w:rPr>
      </w:pPr>
      <w:r w:rsidRPr="004A16EA">
        <w:rPr>
          <w:rFonts w:cstheme="minorHAnsi"/>
        </w:rPr>
        <w:t>Challenge #2</w:t>
      </w:r>
    </w:p>
    <w:p w14:paraId="45959C4D" w14:textId="4C952600" w:rsidR="006D4B10" w:rsidRPr="004A16EA" w:rsidRDefault="006D4B10" w:rsidP="006D4B10">
      <w:pPr>
        <w:rPr>
          <w:rFonts w:cstheme="minorHAnsi"/>
        </w:rPr>
      </w:pPr>
      <w:r w:rsidRPr="004A16EA">
        <w:rPr>
          <w:rFonts w:cstheme="minorHAnsi"/>
        </w:rPr>
        <w:t xml:space="preserve">Students must change the temperature of the water while moving it from container 1 to container 2 without pouring the water from the containers.  The goal is to create the greatest change in temperature.  </w:t>
      </w:r>
    </w:p>
    <w:p w14:paraId="1FBB1BD3" w14:textId="77777777" w:rsidR="006D4B10" w:rsidRPr="004A16EA" w:rsidRDefault="006D4B10" w:rsidP="006D4B10">
      <w:pPr>
        <w:pStyle w:val="ListParagraph"/>
        <w:rPr>
          <w:rFonts w:cstheme="minorHAnsi"/>
        </w:rPr>
      </w:pPr>
    </w:p>
    <w:p w14:paraId="22DC9EEB" w14:textId="196191BB" w:rsidR="006D4B10" w:rsidRPr="004A16EA" w:rsidRDefault="006D4B10" w:rsidP="006D4B10">
      <w:pPr>
        <w:pStyle w:val="ListParagraph"/>
        <w:numPr>
          <w:ilvl w:val="0"/>
          <w:numId w:val="4"/>
        </w:numPr>
        <w:rPr>
          <w:rFonts w:cstheme="minorHAnsi"/>
        </w:rPr>
      </w:pPr>
      <w:r w:rsidRPr="004A16EA">
        <w:rPr>
          <w:rFonts w:cstheme="minorHAnsi"/>
        </w:rPr>
        <w:t xml:space="preserve">Provide students with three containers, 25” aquarium tubing, large pipette and water.  It is recommended that one container be larger and flat to mimic the ground.  </w:t>
      </w:r>
    </w:p>
    <w:p w14:paraId="2FBEA590" w14:textId="78398366" w:rsidR="006D4B10" w:rsidRPr="004A16EA" w:rsidRDefault="006D4B10" w:rsidP="006D4B10">
      <w:pPr>
        <w:pStyle w:val="ListParagraph"/>
        <w:numPr>
          <w:ilvl w:val="0"/>
          <w:numId w:val="4"/>
        </w:numPr>
        <w:rPr>
          <w:rFonts w:cstheme="minorHAnsi"/>
        </w:rPr>
      </w:pPr>
      <w:r w:rsidRPr="004A16EA">
        <w:rPr>
          <w:rFonts w:cstheme="minorHAnsi"/>
        </w:rPr>
        <w:t xml:space="preserve">Prepare students by viewing a </w:t>
      </w:r>
      <w:hyperlink r:id="rId7" w:history="1">
        <w:r w:rsidRPr="004A16EA">
          <w:rPr>
            <w:rStyle w:val="Hyperlink"/>
            <w:rFonts w:cstheme="minorHAnsi"/>
          </w:rPr>
          <w:t>background video</w:t>
        </w:r>
      </w:hyperlink>
      <w:r w:rsidRPr="004A16EA">
        <w:rPr>
          <w:rFonts w:cstheme="minorHAnsi"/>
        </w:rPr>
        <w:t xml:space="preserve"> on Geothermal energy.  </w:t>
      </w:r>
    </w:p>
    <w:p w14:paraId="3BDFB75C" w14:textId="18B83DBB" w:rsidR="00AC063B" w:rsidRPr="004A16EA" w:rsidRDefault="00AC063B" w:rsidP="006D4B10">
      <w:pPr>
        <w:pStyle w:val="ListParagraph"/>
        <w:numPr>
          <w:ilvl w:val="0"/>
          <w:numId w:val="4"/>
        </w:numPr>
        <w:rPr>
          <w:rFonts w:cstheme="minorHAnsi"/>
        </w:rPr>
      </w:pPr>
      <w:r w:rsidRPr="004A16EA">
        <w:rPr>
          <w:rFonts w:cstheme="minorHAnsi"/>
        </w:rPr>
        <w:t>Challenge the students to design a geothermal exchange system that will either raise or lower the temperature of the solution while moving from container 1 through the “ground” container and into container 2. If designing a geothermal cooling system, students should begin with warm water and may want to add ice or cold gel packs to the “ground” container.  If designing a geothermal heating system, students should begin with cold water and may want to add wa</w:t>
      </w:r>
      <w:r w:rsidR="004A16EA">
        <w:rPr>
          <w:rFonts w:cstheme="minorHAnsi"/>
        </w:rPr>
        <w:t>rm</w:t>
      </w:r>
      <w:r w:rsidRPr="004A16EA">
        <w:rPr>
          <w:rFonts w:cstheme="minorHAnsi"/>
        </w:rPr>
        <w:t xml:space="preserve"> water or gel packs to the “ground” container.  </w:t>
      </w:r>
    </w:p>
    <w:p w14:paraId="621D899E" w14:textId="363FAAA4" w:rsidR="004A16EA" w:rsidRPr="004A16EA" w:rsidRDefault="004A16EA" w:rsidP="006D4B10">
      <w:pPr>
        <w:pStyle w:val="ListParagraph"/>
        <w:numPr>
          <w:ilvl w:val="0"/>
          <w:numId w:val="4"/>
        </w:numPr>
        <w:rPr>
          <w:rFonts w:cstheme="minorHAnsi"/>
        </w:rPr>
      </w:pPr>
      <w:r w:rsidRPr="004A16EA">
        <w:rPr>
          <w:rFonts w:cstheme="minorHAnsi"/>
        </w:rPr>
        <w:t xml:space="preserve">Place thermometers in both container 1 and 2. </w:t>
      </w:r>
    </w:p>
    <w:p w14:paraId="2FEFD425" w14:textId="02FD3746" w:rsidR="004A16EA" w:rsidRPr="004A16EA" w:rsidRDefault="004A16EA" w:rsidP="006D4B10">
      <w:pPr>
        <w:pStyle w:val="ListParagraph"/>
        <w:numPr>
          <w:ilvl w:val="0"/>
          <w:numId w:val="4"/>
        </w:numPr>
        <w:rPr>
          <w:rFonts w:cstheme="minorHAnsi"/>
        </w:rPr>
      </w:pPr>
      <w:r w:rsidRPr="004A16EA">
        <w:rPr>
          <w:rFonts w:cstheme="minorHAnsi"/>
        </w:rPr>
        <w:lastRenderedPageBreak/>
        <w:t xml:space="preserve">Initiate the siphon system to move the water from Container 1, through the “ground” container and into Container 2. </w:t>
      </w:r>
    </w:p>
    <w:p w14:paraId="1B6A7C87" w14:textId="49CCE974" w:rsidR="00AC063B" w:rsidRPr="004A16EA" w:rsidRDefault="004A16EA" w:rsidP="006D4B10">
      <w:pPr>
        <w:pStyle w:val="ListParagraph"/>
        <w:numPr>
          <w:ilvl w:val="0"/>
          <w:numId w:val="4"/>
        </w:numPr>
        <w:rPr>
          <w:rFonts w:cstheme="minorHAnsi"/>
        </w:rPr>
      </w:pPr>
      <w:r w:rsidRPr="004A16EA">
        <w:rPr>
          <w:rFonts w:cstheme="minorHAnsi"/>
        </w:rPr>
        <w:t>R</w:t>
      </w:r>
      <w:r w:rsidR="00AC063B" w:rsidRPr="004A16EA">
        <w:rPr>
          <w:rFonts w:cstheme="minorHAnsi"/>
        </w:rPr>
        <w:t>ecord the temperature of each</w:t>
      </w:r>
      <w:r w:rsidRPr="004A16EA">
        <w:rPr>
          <w:rFonts w:cstheme="minorHAnsi"/>
        </w:rPr>
        <w:t xml:space="preserve"> container</w:t>
      </w:r>
      <w:r w:rsidR="00AC063B" w:rsidRPr="004A16EA">
        <w:rPr>
          <w:rFonts w:cstheme="minorHAnsi"/>
        </w:rPr>
        <w:t xml:space="preserve"> </w:t>
      </w:r>
      <w:r w:rsidRPr="004A16EA">
        <w:rPr>
          <w:rFonts w:cstheme="minorHAnsi"/>
        </w:rPr>
        <w:t xml:space="preserve">every minute. </w:t>
      </w:r>
      <w:r w:rsidR="00AC063B" w:rsidRPr="004A16EA">
        <w:rPr>
          <w:rFonts w:cstheme="minorHAnsi"/>
        </w:rPr>
        <w:t xml:space="preserve"> </w:t>
      </w:r>
      <w:r>
        <w:rPr>
          <w:rFonts w:cstheme="minorHAnsi"/>
        </w:rPr>
        <w:t>Record the data</w:t>
      </w:r>
      <w:r w:rsidR="00015F15">
        <w:rPr>
          <w:rFonts w:cstheme="minorHAnsi"/>
        </w:rPr>
        <w:t xml:space="preserve"> in the table below</w:t>
      </w:r>
      <w:r>
        <w:rPr>
          <w:rFonts w:cstheme="minorHAnsi"/>
        </w:rPr>
        <w:t xml:space="preserve">. </w:t>
      </w:r>
    </w:p>
    <w:p w14:paraId="7F3ED1E9" w14:textId="5524F090" w:rsidR="006D4B10" w:rsidRDefault="006D4B10" w:rsidP="006D4B10">
      <w:pPr>
        <w:pStyle w:val="ListParagraph"/>
        <w:numPr>
          <w:ilvl w:val="0"/>
          <w:numId w:val="4"/>
        </w:numPr>
        <w:rPr>
          <w:rFonts w:cstheme="minorHAnsi"/>
        </w:rPr>
      </w:pPr>
      <w:r w:rsidRPr="004A16EA">
        <w:rPr>
          <w:rFonts w:cstheme="minorHAnsi"/>
        </w:rPr>
        <w:t>Debrief Challenge 2.  What worked well?  What didn’t?  How could the temperature change be increased? Answers may include starting with warmer/colder water, changing the length or layout of tubing in the “ground” container.</w:t>
      </w:r>
    </w:p>
    <w:p w14:paraId="6AE57DD5" w14:textId="63B1B069" w:rsidR="00B6202E" w:rsidRPr="00856D5C" w:rsidRDefault="00015F15" w:rsidP="00856D5C">
      <w:pPr>
        <w:pStyle w:val="ListParagraph"/>
        <w:numPr>
          <w:ilvl w:val="0"/>
          <w:numId w:val="4"/>
        </w:numPr>
        <w:rPr>
          <w:rFonts w:cstheme="minorHAnsi"/>
        </w:rPr>
      </w:pPr>
      <w:r>
        <w:rPr>
          <w:rFonts w:cstheme="minorHAnsi"/>
        </w:rPr>
        <w:t xml:space="preserve">Complete the questions below. </w:t>
      </w:r>
    </w:p>
    <w:p w14:paraId="3AD167FA" w14:textId="7FDC3802" w:rsidR="00472F94" w:rsidRPr="004A16EA" w:rsidRDefault="00472F94" w:rsidP="004A16EA">
      <w:pPr>
        <w:pStyle w:val="Heading2"/>
      </w:pPr>
      <w:r w:rsidRPr="004A16EA">
        <w:t>Additional Resources</w:t>
      </w:r>
    </w:p>
    <w:p w14:paraId="228D9F0B" w14:textId="23D24635" w:rsidR="00472F94" w:rsidRPr="008E2D6E" w:rsidRDefault="00472F94" w:rsidP="008E2D6E">
      <w:pPr>
        <w:pStyle w:val="ListParagraph"/>
        <w:numPr>
          <w:ilvl w:val="0"/>
          <w:numId w:val="5"/>
        </w:numPr>
        <w:rPr>
          <w:rFonts w:cstheme="minorHAnsi"/>
        </w:rPr>
      </w:pPr>
      <w:r w:rsidRPr="008E2D6E">
        <w:rPr>
          <w:rFonts w:cstheme="minorHAnsi"/>
        </w:rPr>
        <w:t xml:space="preserve">CBC News article on a geothermal power plant in Saskatchewan </w:t>
      </w:r>
      <w:hyperlink r:id="rId8" w:history="1">
        <w:r w:rsidRPr="008E2D6E">
          <w:rPr>
            <w:rStyle w:val="Hyperlink"/>
            <w:rFonts w:cstheme="minorHAnsi"/>
          </w:rPr>
          <w:t>https://youtu.be/Qn7IhGitNE4</w:t>
        </w:r>
      </w:hyperlink>
      <w:r w:rsidRPr="008E2D6E">
        <w:rPr>
          <w:rFonts w:cstheme="minorHAnsi"/>
        </w:rPr>
        <w:t xml:space="preserve"> </w:t>
      </w:r>
    </w:p>
    <w:p w14:paraId="781C84A3" w14:textId="386057E8" w:rsidR="004A16EA" w:rsidRPr="00856D5C" w:rsidRDefault="00472F94" w:rsidP="00856D5C">
      <w:pPr>
        <w:pStyle w:val="ListParagraph"/>
        <w:numPr>
          <w:ilvl w:val="0"/>
          <w:numId w:val="5"/>
        </w:numPr>
        <w:rPr>
          <w:rFonts w:cstheme="minorHAnsi"/>
        </w:rPr>
      </w:pPr>
      <w:r w:rsidRPr="008E2D6E">
        <w:rPr>
          <w:rFonts w:cstheme="minorHAnsi"/>
        </w:rPr>
        <w:t xml:space="preserve">Background information and more geothermal activity ideas </w:t>
      </w:r>
      <w:hyperlink r:id="rId9" w:history="1">
        <w:r w:rsidRPr="008E2D6E">
          <w:rPr>
            <w:rStyle w:val="Hyperlink"/>
            <w:rFonts w:cstheme="minorHAnsi"/>
          </w:rPr>
          <w:t>Geothermal Energy (5 Activities)</w:t>
        </w:r>
      </w:hyperlink>
      <w:r w:rsidRPr="008E2D6E">
        <w:rPr>
          <w:rFonts w:cstheme="minorHAnsi"/>
        </w:rPr>
        <w:t xml:space="preserve"> </w:t>
      </w:r>
    </w:p>
    <w:p w14:paraId="0FBA8410" w14:textId="77777777" w:rsidR="008E2D6E" w:rsidRDefault="008E2D6E" w:rsidP="008E2D6E">
      <w:pPr>
        <w:pStyle w:val="Heading2"/>
      </w:pPr>
      <w:r>
        <w:t>NB Curricular Outcomes</w:t>
      </w:r>
    </w:p>
    <w:p w14:paraId="01691DDA" w14:textId="77777777" w:rsidR="008E2D6E" w:rsidRPr="001A6D9A" w:rsidRDefault="008E2D6E" w:rsidP="008E2D6E">
      <w:r w:rsidRPr="001A6D9A">
        <w:t>Science 6 - 10</w:t>
      </w:r>
    </w:p>
    <w:p w14:paraId="38AAE4F9" w14:textId="77777777" w:rsidR="008E2D6E" w:rsidRDefault="008E2D6E" w:rsidP="008E2D6E">
      <w:pPr>
        <w:rPr>
          <w:rFonts w:cstheme="minorHAnsi"/>
        </w:rPr>
      </w:pPr>
      <w:r>
        <w:t xml:space="preserve">SCO 1.1 - </w:t>
      </w:r>
      <w:r w:rsidRPr="00370FD1">
        <w:rPr>
          <w:rFonts w:cstheme="minorHAnsi"/>
        </w:rPr>
        <w:t>Students will ask questions about relationships between and among observable variables to plan investigations (scientific inquiry and technological problem-solving) to address those questions</w:t>
      </w:r>
      <w:r>
        <w:rPr>
          <w:rFonts w:cstheme="minorHAnsi"/>
        </w:rPr>
        <w:t>.</w:t>
      </w:r>
    </w:p>
    <w:p w14:paraId="0F1F07D1" w14:textId="77777777" w:rsidR="008E2D6E" w:rsidRDefault="008E2D6E" w:rsidP="008E2D6E">
      <w:r>
        <w:t xml:space="preserve">SCO 1.4 – </w:t>
      </w:r>
      <w:r w:rsidRPr="00ED616E">
        <w:rPr>
          <w:rFonts w:cstheme="minorHAnsi"/>
        </w:rPr>
        <w:t>Students will work collaboratively on investigations to communicate conclusions supported by data</w:t>
      </w:r>
      <w:r>
        <w:rPr>
          <w:rFonts w:cstheme="minorHAnsi"/>
        </w:rPr>
        <w:t>.</w:t>
      </w:r>
    </w:p>
    <w:p w14:paraId="0442A6E1" w14:textId="4395F225" w:rsidR="008E2D6E" w:rsidRDefault="008E2D6E" w:rsidP="008E2D6E">
      <w:r>
        <w:t xml:space="preserve">SCO 2.1 – </w:t>
      </w:r>
      <w:r w:rsidRPr="00F1395A">
        <w:rPr>
          <w:rFonts w:cstheme="minorHAnsi"/>
        </w:rPr>
        <w:t>Students will consider factors that support responsible application of scientific and technological knowledge and demonstrate an understanding of sustainable practices.</w:t>
      </w:r>
      <w:r>
        <w:rPr>
          <w:rFonts w:cstheme="minorHAnsi"/>
        </w:rPr>
        <w:t xml:space="preserve"> </w:t>
      </w:r>
    </w:p>
    <w:p w14:paraId="1A6A7FA6" w14:textId="1079A8FB" w:rsidR="00856D5C" w:rsidRDefault="00856D5C" w:rsidP="008E2D6E">
      <w:r>
        <w:t>New Holistic Curriculum:</w:t>
      </w:r>
    </w:p>
    <w:p w14:paraId="7BC5FA66" w14:textId="6E27A628" w:rsidR="00856D5C" w:rsidRPr="00856D5C" w:rsidRDefault="00856D5C" w:rsidP="008E2D6E">
      <w:pPr>
        <w:rPr>
          <w:rFonts w:cstheme="minorHAnsi"/>
        </w:rPr>
      </w:pPr>
      <w:r w:rsidRPr="00856D5C">
        <w:rPr>
          <w:rFonts w:cstheme="minorHAnsi"/>
        </w:rPr>
        <w:t>Science</w:t>
      </w:r>
      <w:r>
        <w:rPr>
          <w:rFonts w:cstheme="minorHAnsi"/>
        </w:rPr>
        <w:t xml:space="preserve"> 7</w:t>
      </w:r>
    </w:p>
    <w:p w14:paraId="506081C9" w14:textId="262F529C" w:rsidR="00856D5C" w:rsidRPr="00856D5C" w:rsidRDefault="00856D5C" w:rsidP="00856D5C">
      <w:pPr>
        <w:pStyle w:val="ListParagraph"/>
        <w:numPr>
          <w:ilvl w:val="0"/>
          <w:numId w:val="7"/>
        </w:numPr>
        <w:rPr>
          <w:rFonts w:cstheme="minorHAnsi"/>
        </w:rPr>
      </w:pPr>
      <w:r w:rsidRPr="00856D5C">
        <w:rPr>
          <w:rFonts w:cstheme="minorHAnsi"/>
          <w:i/>
          <w:iCs/>
        </w:rPr>
        <w:t>Strand</w:t>
      </w:r>
      <w:r w:rsidRPr="00856D5C">
        <w:rPr>
          <w:rFonts w:cstheme="minorHAnsi"/>
        </w:rPr>
        <w:t xml:space="preserve">: Scientific Literacy - </w:t>
      </w:r>
      <w:r w:rsidRPr="00856D5C">
        <w:rPr>
          <w:rFonts w:cstheme="minorHAnsi"/>
          <w:i/>
          <w:iCs/>
        </w:rPr>
        <w:t>Big Idea</w:t>
      </w:r>
      <w:r w:rsidRPr="00856D5C">
        <w:rPr>
          <w:rFonts w:cstheme="minorHAnsi"/>
        </w:rPr>
        <w:t xml:space="preserve">: Sensemaking – </w:t>
      </w:r>
      <w:r w:rsidRPr="00856D5C">
        <w:rPr>
          <w:rFonts w:cstheme="minorHAnsi"/>
          <w:i/>
          <w:iCs/>
        </w:rPr>
        <w:t>Skill Descriptor</w:t>
      </w:r>
      <w:r w:rsidRPr="00856D5C">
        <w:rPr>
          <w:rFonts w:cstheme="minorHAnsi"/>
        </w:rPr>
        <w:t xml:space="preserve">: </w:t>
      </w:r>
      <w:r w:rsidRPr="00856D5C">
        <w:rPr>
          <w:rFonts w:cstheme="minorHAnsi"/>
        </w:rPr>
        <w:t>Analyze and interpret qualitative and quantitative data to construct explanations and conclusions.</w:t>
      </w:r>
    </w:p>
    <w:p w14:paraId="6B4F8AC1" w14:textId="63B61220" w:rsidR="00856D5C" w:rsidRPr="00856D5C" w:rsidRDefault="00856D5C" w:rsidP="00856D5C">
      <w:pPr>
        <w:pStyle w:val="ListParagraph"/>
        <w:numPr>
          <w:ilvl w:val="0"/>
          <w:numId w:val="7"/>
        </w:numPr>
        <w:rPr>
          <w:rFonts w:cstheme="minorHAnsi"/>
        </w:rPr>
      </w:pPr>
      <w:r w:rsidRPr="00856D5C">
        <w:rPr>
          <w:rFonts w:cstheme="minorHAnsi"/>
          <w:i/>
          <w:iCs/>
        </w:rPr>
        <w:t>Strand</w:t>
      </w:r>
      <w:r w:rsidRPr="00856D5C">
        <w:rPr>
          <w:rFonts w:cstheme="minorHAnsi"/>
        </w:rPr>
        <w:t xml:space="preserve">: Scientific Literacy - </w:t>
      </w:r>
      <w:r w:rsidRPr="00856D5C">
        <w:rPr>
          <w:rFonts w:cstheme="minorHAnsi"/>
          <w:i/>
          <w:iCs/>
        </w:rPr>
        <w:t>Big Idea</w:t>
      </w:r>
      <w:r w:rsidRPr="00856D5C">
        <w:rPr>
          <w:rFonts w:cstheme="minorHAnsi"/>
        </w:rPr>
        <w:t>:</w:t>
      </w:r>
      <w:r w:rsidRPr="00856D5C">
        <w:rPr>
          <w:rFonts w:cstheme="minorHAnsi"/>
        </w:rPr>
        <w:t xml:space="preserve"> Investigation – </w:t>
      </w:r>
      <w:r w:rsidRPr="00856D5C">
        <w:rPr>
          <w:rFonts w:cstheme="minorHAnsi"/>
          <w:i/>
          <w:iCs/>
        </w:rPr>
        <w:t>Skill Descriptor</w:t>
      </w:r>
      <w:r w:rsidRPr="00856D5C">
        <w:rPr>
          <w:rFonts w:cstheme="minorHAnsi"/>
        </w:rPr>
        <w:t xml:space="preserve">: </w:t>
      </w:r>
      <w:r w:rsidRPr="00856D5C">
        <w:rPr>
          <w:rFonts w:cstheme="minorHAnsi"/>
          <w:color w:val="000000"/>
          <w:shd w:val="clear" w:color="auto" w:fill="FFFFFF"/>
        </w:rPr>
        <w:t>Plan </w:t>
      </w:r>
      <w:r w:rsidRPr="00856D5C">
        <w:rPr>
          <w:rFonts w:cstheme="minorHAnsi"/>
        </w:rPr>
        <w:t>investigations</w:t>
      </w:r>
      <w:r w:rsidRPr="00856D5C">
        <w:rPr>
          <w:rFonts w:cstheme="minorHAnsi"/>
          <w:color w:val="000000"/>
          <w:shd w:val="clear" w:color="auto" w:fill="FFFFFF"/>
        </w:rPr>
        <w:t> to answer questions about relationships between and among variables observed in </w:t>
      </w:r>
      <w:r w:rsidRPr="00856D5C">
        <w:rPr>
          <w:rFonts w:cstheme="minorHAnsi"/>
        </w:rPr>
        <w:t>matter</w:t>
      </w:r>
      <w:r w:rsidRPr="00856D5C">
        <w:rPr>
          <w:rFonts w:cstheme="minorHAnsi"/>
          <w:color w:val="000000"/>
          <w:shd w:val="clear" w:color="auto" w:fill="FFFFFF"/>
        </w:rPr>
        <w:t> and </w:t>
      </w:r>
      <w:r w:rsidRPr="00856D5C">
        <w:rPr>
          <w:rFonts w:cstheme="minorHAnsi"/>
        </w:rPr>
        <w:t>Earth surface processes</w:t>
      </w:r>
      <w:r w:rsidRPr="00856D5C">
        <w:rPr>
          <w:rFonts w:cstheme="minorHAnsi"/>
          <w:color w:val="000000"/>
          <w:shd w:val="clear" w:color="auto" w:fill="FFFFFF"/>
        </w:rPr>
        <w:t>.</w:t>
      </w:r>
    </w:p>
    <w:p w14:paraId="5B207357" w14:textId="3AD61FFD" w:rsidR="00856D5C" w:rsidRPr="00856D5C" w:rsidRDefault="00856D5C" w:rsidP="008E2D6E">
      <w:pPr>
        <w:pStyle w:val="ListParagraph"/>
        <w:numPr>
          <w:ilvl w:val="0"/>
          <w:numId w:val="7"/>
        </w:numPr>
        <w:rPr>
          <w:rFonts w:cstheme="minorHAnsi"/>
        </w:rPr>
      </w:pPr>
      <w:r w:rsidRPr="00856D5C">
        <w:rPr>
          <w:rFonts w:cstheme="minorHAnsi"/>
          <w:i/>
          <w:iCs/>
        </w:rPr>
        <w:t>Strand</w:t>
      </w:r>
      <w:r w:rsidRPr="00856D5C">
        <w:rPr>
          <w:rFonts w:cstheme="minorHAnsi"/>
        </w:rPr>
        <w:t xml:space="preserve">: Scientific Literacy - </w:t>
      </w:r>
      <w:r w:rsidRPr="00856D5C">
        <w:rPr>
          <w:rFonts w:cstheme="minorHAnsi"/>
          <w:i/>
          <w:iCs/>
        </w:rPr>
        <w:t>Big Idea</w:t>
      </w:r>
      <w:r w:rsidRPr="00856D5C">
        <w:rPr>
          <w:rFonts w:cstheme="minorHAnsi"/>
        </w:rPr>
        <w:t xml:space="preserve">: Investigation – </w:t>
      </w:r>
      <w:r w:rsidRPr="00856D5C">
        <w:rPr>
          <w:rFonts w:cstheme="minorHAnsi"/>
          <w:i/>
          <w:iCs/>
        </w:rPr>
        <w:t>Skill Descriptor</w:t>
      </w:r>
      <w:r w:rsidRPr="00856D5C">
        <w:rPr>
          <w:rFonts w:cstheme="minorHAnsi"/>
        </w:rPr>
        <w:t xml:space="preserve">: </w:t>
      </w:r>
      <w:r w:rsidRPr="00856D5C">
        <w:rPr>
          <w:rFonts w:cstheme="minorHAnsi"/>
          <w:color w:val="000000"/>
          <w:shd w:val="clear" w:color="auto" w:fill="EEEEEE"/>
        </w:rPr>
        <w:t>Collect and represent data using tools and methods appropriate for investigations of </w:t>
      </w:r>
      <w:r w:rsidRPr="00856D5C">
        <w:rPr>
          <w:rFonts w:cstheme="minorHAnsi"/>
        </w:rPr>
        <w:t>matter</w:t>
      </w:r>
      <w:r w:rsidRPr="00856D5C">
        <w:rPr>
          <w:rFonts w:cstheme="minorHAnsi"/>
          <w:color w:val="000000"/>
          <w:shd w:val="clear" w:color="auto" w:fill="EEEEEE"/>
        </w:rPr>
        <w:t> and </w:t>
      </w:r>
      <w:r w:rsidRPr="00856D5C">
        <w:rPr>
          <w:rFonts w:cstheme="minorHAnsi"/>
        </w:rPr>
        <w:t>Earth surface processes</w:t>
      </w:r>
      <w:r w:rsidRPr="00856D5C">
        <w:rPr>
          <w:rFonts w:cstheme="minorHAnsi"/>
          <w:color w:val="000000"/>
          <w:shd w:val="clear" w:color="auto" w:fill="EEEEEE"/>
        </w:rPr>
        <w:t>.</w:t>
      </w:r>
    </w:p>
    <w:p w14:paraId="0C08A61C" w14:textId="77777777" w:rsidR="008E2D6E" w:rsidRDefault="008E2D6E" w:rsidP="008E2D6E">
      <w:pPr>
        <w:pStyle w:val="Heading2"/>
      </w:pPr>
      <w:r>
        <w:t xml:space="preserve">NB Global Competencies </w:t>
      </w:r>
    </w:p>
    <w:p w14:paraId="42D945A1" w14:textId="77777777" w:rsidR="008E2D6E" w:rsidRDefault="00000000" w:rsidP="008E2D6E">
      <w:hyperlink r:id="rId10" w:history="1">
        <w:r w:rsidR="008E2D6E" w:rsidRPr="00F17A19">
          <w:rPr>
            <w:rStyle w:val="Hyperlink"/>
          </w:rPr>
          <w:t>Critical Thinking and Problem Solving</w:t>
        </w:r>
      </w:hyperlink>
    </w:p>
    <w:p w14:paraId="245119F1" w14:textId="77777777" w:rsidR="008E2D6E" w:rsidRDefault="00000000" w:rsidP="008E2D6E">
      <w:hyperlink r:id="rId11" w:history="1">
        <w:r w:rsidR="008E2D6E" w:rsidRPr="00F17A19">
          <w:rPr>
            <w:rStyle w:val="Hyperlink"/>
          </w:rPr>
          <w:t>Innovation, Creativity and Entrepreneurship</w:t>
        </w:r>
      </w:hyperlink>
    </w:p>
    <w:p w14:paraId="565CEDF8" w14:textId="77777777" w:rsidR="008E2D6E" w:rsidRDefault="00000000" w:rsidP="008E2D6E">
      <w:hyperlink r:id="rId12" w:history="1">
        <w:r w:rsidR="008E2D6E" w:rsidRPr="00F17A19">
          <w:rPr>
            <w:rStyle w:val="Hyperlink"/>
          </w:rPr>
          <w:t>Sustainability and Global Citizenship</w:t>
        </w:r>
      </w:hyperlink>
    </w:p>
    <w:p w14:paraId="46221E82" w14:textId="77777777" w:rsidR="008E2D6E" w:rsidRDefault="008E2D6E" w:rsidP="008E2D6E"/>
    <w:p w14:paraId="46ADACEE" w14:textId="26546F11" w:rsidR="004A16EA" w:rsidRDefault="008E2D6E">
      <w:pPr>
        <w:rPr>
          <w:rStyle w:val="Hyperlink"/>
        </w:rPr>
      </w:pPr>
      <w:r>
        <w:t xml:space="preserve">Activity downloaded from </w:t>
      </w:r>
      <w:hyperlink r:id="rId13" w:history="1">
        <w:r>
          <w:rPr>
            <w:rStyle w:val="Hyperlink"/>
          </w:rPr>
          <w:t>Carolina STEM Challenge®: Geothermal Kit | Carolina.com</w:t>
        </w:r>
      </w:hyperlink>
    </w:p>
    <w:p w14:paraId="10359667" w14:textId="77777777" w:rsidR="00856D5C" w:rsidRPr="00856D5C" w:rsidRDefault="00856D5C"/>
    <w:p w14:paraId="3ABC4F3B" w14:textId="3A54D87C" w:rsidR="004A16EA" w:rsidRDefault="004A16EA" w:rsidP="008E2D6E">
      <w:pPr>
        <w:pStyle w:val="Heading2"/>
      </w:pPr>
      <w:r>
        <w:lastRenderedPageBreak/>
        <w:t>Sample Data Table</w:t>
      </w:r>
    </w:p>
    <w:tbl>
      <w:tblPr>
        <w:tblStyle w:val="TableGrid"/>
        <w:tblW w:w="0" w:type="auto"/>
        <w:tblLook w:val="04A0" w:firstRow="1" w:lastRow="0" w:firstColumn="1" w:lastColumn="0" w:noHBand="0" w:noVBand="1"/>
      </w:tblPr>
      <w:tblGrid>
        <w:gridCol w:w="1271"/>
        <w:gridCol w:w="2646"/>
        <w:gridCol w:w="2646"/>
        <w:gridCol w:w="2646"/>
      </w:tblGrid>
      <w:tr w:rsidR="004A16EA" w14:paraId="4E2F8C70" w14:textId="77777777" w:rsidTr="004A16EA">
        <w:tc>
          <w:tcPr>
            <w:tcW w:w="1271" w:type="dxa"/>
          </w:tcPr>
          <w:p w14:paraId="276A7943" w14:textId="7920D07A" w:rsidR="004A16EA" w:rsidRDefault="004A16EA">
            <w:pPr>
              <w:rPr>
                <w:rFonts w:cstheme="minorHAnsi"/>
              </w:rPr>
            </w:pPr>
            <w:r>
              <w:rPr>
                <w:rFonts w:cstheme="minorHAnsi"/>
              </w:rPr>
              <w:t>Time (min)</w:t>
            </w:r>
          </w:p>
        </w:tc>
        <w:tc>
          <w:tcPr>
            <w:tcW w:w="2646" w:type="dxa"/>
          </w:tcPr>
          <w:p w14:paraId="3ABACF10" w14:textId="4746B2C7" w:rsidR="004A16EA" w:rsidRDefault="004A16EA">
            <w:pPr>
              <w:rPr>
                <w:rFonts w:cstheme="minorHAnsi"/>
              </w:rPr>
            </w:pPr>
            <w:r>
              <w:rPr>
                <w:rFonts w:cstheme="minorHAnsi"/>
              </w:rPr>
              <w:t>Temp in Container #1 (</w:t>
            </w:r>
            <w:proofErr w:type="spellStart"/>
            <w:r w:rsidRPr="004A16EA">
              <w:rPr>
                <w:rFonts w:cstheme="minorHAnsi"/>
                <w:vertAlign w:val="superscript"/>
              </w:rPr>
              <w:t>o</w:t>
            </w:r>
            <w:r>
              <w:rPr>
                <w:rFonts w:cstheme="minorHAnsi"/>
              </w:rPr>
              <w:t>C</w:t>
            </w:r>
            <w:proofErr w:type="spellEnd"/>
            <w:r>
              <w:rPr>
                <w:rFonts w:cstheme="minorHAnsi"/>
              </w:rPr>
              <w:t>)</w:t>
            </w:r>
          </w:p>
        </w:tc>
        <w:tc>
          <w:tcPr>
            <w:tcW w:w="2646" w:type="dxa"/>
          </w:tcPr>
          <w:p w14:paraId="2BA67CD8" w14:textId="0E8526C4" w:rsidR="004A16EA" w:rsidRDefault="004A16EA">
            <w:pPr>
              <w:rPr>
                <w:rFonts w:cstheme="minorHAnsi"/>
              </w:rPr>
            </w:pPr>
            <w:r>
              <w:rPr>
                <w:rFonts w:cstheme="minorHAnsi"/>
              </w:rPr>
              <w:t>Temp in Container #2 (</w:t>
            </w:r>
            <w:proofErr w:type="spellStart"/>
            <w:r w:rsidRPr="004A16EA">
              <w:rPr>
                <w:rFonts w:cstheme="minorHAnsi"/>
                <w:vertAlign w:val="superscript"/>
              </w:rPr>
              <w:t>o</w:t>
            </w:r>
            <w:r>
              <w:rPr>
                <w:rFonts w:cstheme="minorHAnsi"/>
              </w:rPr>
              <w:t>C</w:t>
            </w:r>
            <w:proofErr w:type="spellEnd"/>
            <w:r>
              <w:rPr>
                <w:rFonts w:cstheme="minorHAnsi"/>
              </w:rPr>
              <w:t>)</w:t>
            </w:r>
          </w:p>
        </w:tc>
        <w:tc>
          <w:tcPr>
            <w:tcW w:w="2646" w:type="dxa"/>
          </w:tcPr>
          <w:p w14:paraId="612B1E20" w14:textId="23C19A9B" w:rsidR="004A16EA" w:rsidRDefault="004A16EA">
            <w:pPr>
              <w:rPr>
                <w:rFonts w:cstheme="minorHAnsi"/>
              </w:rPr>
            </w:pPr>
            <w:r>
              <w:rPr>
                <w:rFonts w:cstheme="minorHAnsi"/>
              </w:rPr>
              <w:t>Difference in Temp (</w:t>
            </w:r>
            <w:proofErr w:type="spellStart"/>
            <w:r w:rsidRPr="004A16EA">
              <w:rPr>
                <w:rFonts w:cstheme="minorHAnsi"/>
                <w:vertAlign w:val="superscript"/>
              </w:rPr>
              <w:t>o</w:t>
            </w:r>
            <w:r>
              <w:rPr>
                <w:rFonts w:cstheme="minorHAnsi"/>
              </w:rPr>
              <w:t>C</w:t>
            </w:r>
            <w:proofErr w:type="spellEnd"/>
            <w:r>
              <w:rPr>
                <w:rFonts w:cstheme="minorHAnsi"/>
              </w:rPr>
              <w:t>)</w:t>
            </w:r>
          </w:p>
        </w:tc>
      </w:tr>
      <w:tr w:rsidR="004A16EA" w14:paraId="78A918DF" w14:textId="77777777" w:rsidTr="004A16EA">
        <w:tc>
          <w:tcPr>
            <w:tcW w:w="1271" w:type="dxa"/>
          </w:tcPr>
          <w:p w14:paraId="112B8439" w14:textId="0973C5E7" w:rsidR="004A16EA" w:rsidRPr="004A16EA" w:rsidRDefault="004A16EA" w:rsidP="004A16EA">
            <w:pPr>
              <w:jc w:val="center"/>
              <w:rPr>
                <w:rFonts w:cstheme="minorHAnsi"/>
                <w:sz w:val="48"/>
                <w:szCs w:val="48"/>
              </w:rPr>
            </w:pPr>
            <w:r w:rsidRPr="004A16EA">
              <w:rPr>
                <w:rFonts w:cstheme="minorHAnsi"/>
                <w:sz w:val="48"/>
                <w:szCs w:val="48"/>
              </w:rPr>
              <w:t>0</w:t>
            </w:r>
          </w:p>
        </w:tc>
        <w:tc>
          <w:tcPr>
            <w:tcW w:w="2646" w:type="dxa"/>
          </w:tcPr>
          <w:p w14:paraId="4D7C48E3" w14:textId="77777777" w:rsidR="004A16EA" w:rsidRPr="004A16EA" w:rsidRDefault="004A16EA">
            <w:pPr>
              <w:rPr>
                <w:rFonts w:cstheme="minorHAnsi"/>
                <w:sz w:val="48"/>
                <w:szCs w:val="48"/>
              </w:rPr>
            </w:pPr>
          </w:p>
        </w:tc>
        <w:tc>
          <w:tcPr>
            <w:tcW w:w="2646" w:type="dxa"/>
          </w:tcPr>
          <w:p w14:paraId="3404FF90" w14:textId="77777777" w:rsidR="004A16EA" w:rsidRPr="004A16EA" w:rsidRDefault="004A16EA">
            <w:pPr>
              <w:rPr>
                <w:rFonts w:cstheme="minorHAnsi"/>
                <w:sz w:val="48"/>
                <w:szCs w:val="48"/>
              </w:rPr>
            </w:pPr>
          </w:p>
        </w:tc>
        <w:tc>
          <w:tcPr>
            <w:tcW w:w="2646" w:type="dxa"/>
          </w:tcPr>
          <w:p w14:paraId="58DEDBF5" w14:textId="77777777" w:rsidR="004A16EA" w:rsidRPr="004A16EA" w:rsidRDefault="004A16EA">
            <w:pPr>
              <w:rPr>
                <w:rFonts w:cstheme="minorHAnsi"/>
                <w:sz w:val="48"/>
                <w:szCs w:val="48"/>
              </w:rPr>
            </w:pPr>
          </w:p>
        </w:tc>
      </w:tr>
      <w:tr w:rsidR="004A16EA" w14:paraId="59888D37" w14:textId="77777777" w:rsidTr="004A16EA">
        <w:tc>
          <w:tcPr>
            <w:tcW w:w="1271" w:type="dxa"/>
          </w:tcPr>
          <w:p w14:paraId="0A2C1F2C" w14:textId="397BDB34" w:rsidR="004A16EA" w:rsidRPr="004A16EA" w:rsidRDefault="004A16EA" w:rsidP="004A16EA">
            <w:pPr>
              <w:jc w:val="center"/>
              <w:rPr>
                <w:rFonts w:cstheme="minorHAnsi"/>
                <w:sz w:val="48"/>
                <w:szCs w:val="48"/>
              </w:rPr>
            </w:pPr>
            <w:r w:rsidRPr="004A16EA">
              <w:rPr>
                <w:rFonts w:cstheme="minorHAnsi"/>
                <w:sz w:val="48"/>
                <w:szCs w:val="48"/>
              </w:rPr>
              <w:t>1</w:t>
            </w:r>
          </w:p>
        </w:tc>
        <w:tc>
          <w:tcPr>
            <w:tcW w:w="2646" w:type="dxa"/>
          </w:tcPr>
          <w:p w14:paraId="59B48DB6" w14:textId="77777777" w:rsidR="004A16EA" w:rsidRPr="004A16EA" w:rsidRDefault="004A16EA">
            <w:pPr>
              <w:rPr>
                <w:rFonts w:cstheme="minorHAnsi"/>
                <w:sz w:val="48"/>
                <w:szCs w:val="48"/>
              </w:rPr>
            </w:pPr>
          </w:p>
        </w:tc>
        <w:tc>
          <w:tcPr>
            <w:tcW w:w="2646" w:type="dxa"/>
          </w:tcPr>
          <w:p w14:paraId="7EAD57D4" w14:textId="77777777" w:rsidR="004A16EA" w:rsidRPr="004A16EA" w:rsidRDefault="004A16EA">
            <w:pPr>
              <w:rPr>
                <w:rFonts w:cstheme="minorHAnsi"/>
                <w:sz w:val="48"/>
                <w:szCs w:val="48"/>
              </w:rPr>
            </w:pPr>
          </w:p>
        </w:tc>
        <w:tc>
          <w:tcPr>
            <w:tcW w:w="2646" w:type="dxa"/>
          </w:tcPr>
          <w:p w14:paraId="784711F3" w14:textId="77777777" w:rsidR="004A16EA" w:rsidRPr="004A16EA" w:rsidRDefault="004A16EA">
            <w:pPr>
              <w:rPr>
                <w:rFonts w:cstheme="minorHAnsi"/>
                <w:sz w:val="48"/>
                <w:szCs w:val="48"/>
              </w:rPr>
            </w:pPr>
          </w:p>
        </w:tc>
      </w:tr>
      <w:tr w:rsidR="004A16EA" w14:paraId="4ED68AE9" w14:textId="77777777" w:rsidTr="004A16EA">
        <w:tc>
          <w:tcPr>
            <w:tcW w:w="1271" w:type="dxa"/>
          </w:tcPr>
          <w:p w14:paraId="669E4D39" w14:textId="5F951AC7" w:rsidR="004A16EA" w:rsidRPr="004A16EA" w:rsidRDefault="004A16EA" w:rsidP="004A16EA">
            <w:pPr>
              <w:jc w:val="center"/>
              <w:rPr>
                <w:rFonts w:cstheme="minorHAnsi"/>
                <w:sz w:val="48"/>
                <w:szCs w:val="48"/>
              </w:rPr>
            </w:pPr>
            <w:r w:rsidRPr="004A16EA">
              <w:rPr>
                <w:rFonts w:cstheme="minorHAnsi"/>
                <w:sz w:val="48"/>
                <w:szCs w:val="48"/>
              </w:rPr>
              <w:t>2</w:t>
            </w:r>
          </w:p>
        </w:tc>
        <w:tc>
          <w:tcPr>
            <w:tcW w:w="2646" w:type="dxa"/>
          </w:tcPr>
          <w:p w14:paraId="6205602B" w14:textId="77777777" w:rsidR="004A16EA" w:rsidRPr="004A16EA" w:rsidRDefault="004A16EA">
            <w:pPr>
              <w:rPr>
                <w:rFonts w:cstheme="minorHAnsi"/>
                <w:sz w:val="48"/>
                <w:szCs w:val="48"/>
              </w:rPr>
            </w:pPr>
          </w:p>
        </w:tc>
        <w:tc>
          <w:tcPr>
            <w:tcW w:w="2646" w:type="dxa"/>
          </w:tcPr>
          <w:p w14:paraId="03473102" w14:textId="77777777" w:rsidR="004A16EA" w:rsidRPr="004A16EA" w:rsidRDefault="004A16EA">
            <w:pPr>
              <w:rPr>
                <w:rFonts w:cstheme="minorHAnsi"/>
                <w:sz w:val="48"/>
                <w:szCs w:val="48"/>
              </w:rPr>
            </w:pPr>
          </w:p>
        </w:tc>
        <w:tc>
          <w:tcPr>
            <w:tcW w:w="2646" w:type="dxa"/>
          </w:tcPr>
          <w:p w14:paraId="0F306670" w14:textId="77777777" w:rsidR="004A16EA" w:rsidRPr="004A16EA" w:rsidRDefault="004A16EA">
            <w:pPr>
              <w:rPr>
                <w:rFonts w:cstheme="minorHAnsi"/>
                <w:sz w:val="48"/>
                <w:szCs w:val="48"/>
              </w:rPr>
            </w:pPr>
          </w:p>
        </w:tc>
      </w:tr>
      <w:tr w:rsidR="004A16EA" w14:paraId="3DAD07C3" w14:textId="77777777" w:rsidTr="004A16EA">
        <w:tc>
          <w:tcPr>
            <w:tcW w:w="1271" w:type="dxa"/>
          </w:tcPr>
          <w:p w14:paraId="179BFDA4" w14:textId="763129AB" w:rsidR="004A16EA" w:rsidRPr="004A16EA" w:rsidRDefault="004A16EA" w:rsidP="004A16EA">
            <w:pPr>
              <w:jc w:val="center"/>
              <w:rPr>
                <w:rFonts w:cstheme="minorHAnsi"/>
                <w:sz w:val="48"/>
                <w:szCs w:val="48"/>
              </w:rPr>
            </w:pPr>
            <w:r w:rsidRPr="004A16EA">
              <w:rPr>
                <w:rFonts w:cstheme="minorHAnsi"/>
                <w:sz w:val="48"/>
                <w:szCs w:val="48"/>
              </w:rPr>
              <w:t>3</w:t>
            </w:r>
          </w:p>
        </w:tc>
        <w:tc>
          <w:tcPr>
            <w:tcW w:w="2646" w:type="dxa"/>
          </w:tcPr>
          <w:p w14:paraId="565E2CC2" w14:textId="77777777" w:rsidR="004A16EA" w:rsidRPr="004A16EA" w:rsidRDefault="004A16EA">
            <w:pPr>
              <w:rPr>
                <w:rFonts w:cstheme="minorHAnsi"/>
                <w:sz w:val="48"/>
                <w:szCs w:val="48"/>
              </w:rPr>
            </w:pPr>
          </w:p>
        </w:tc>
        <w:tc>
          <w:tcPr>
            <w:tcW w:w="2646" w:type="dxa"/>
          </w:tcPr>
          <w:p w14:paraId="75E7E072" w14:textId="77777777" w:rsidR="004A16EA" w:rsidRPr="004A16EA" w:rsidRDefault="004A16EA">
            <w:pPr>
              <w:rPr>
                <w:rFonts w:cstheme="minorHAnsi"/>
                <w:sz w:val="48"/>
                <w:szCs w:val="48"/>
              </w:rPr>
            </w:pPr>
          </w:p>
        </w:tc>
        <w:tc>
          <w:tcPr>
            <w:tcW w:w="2646" w:type="dxa"/>
          </w:tcPr>
          <w:p w14:paraId="4DFB5307" w14:textId="77777777" w:rsidR="004A16EA" w:rsidRPr="004A16EA" w:rsidRDefault="004A16EA">
            <w:pPr>
              <w:rPr>
                <w:rFonts w:cstheme="minorHAnsi"/>
                <w:sz w:val="48"/>
                <w:szCs w:val="48"/>
              </w:rPr>
            </w:pPr>
          </w:p>
        </w:tc>
      </w:tr>
      <w:tr w:rsidR="004A16EA" w14:paraId="496EAB3B" w14:textId="77777777" w:rsidTr="004A16EA">
        <w:tc>
          <w:tcPr>
            <w:tcW w:w="1271" w:type="dxa"/>
          </w:tcPr>
          <w:p w14:paraId="320FA3F9" w14:textId="57187C1B" w:rsidR="004A16EA" w:rsidRPr="004A16EA" w:rsidRDefault="004A16EA" w:rsidP="004A16EA">
            <w:pPr>
              <w:jc w:val="center"/>
              <w:rPr>
                <w:rFonts w:cstheme="minorHAnsi"/>
                <w:sz w:val="48"/>
                <w:szCs w:val="48"/>
              </w:rPr>
            </w:pPr>
            <w:r w:rsidRPr="004A16EA">
              <w:rPr>
                <w:rFonts w:cstheme="minorHAnsi"/>
                <w:sz w:val="48"/>
                <w:szCs w:val="48"/>
              </w:rPr>
              <w:t>4</w:t>
            </w:r>
          </w:p>
        </w:tc>
        <w:tc>
          <w:tcPr>
            <w:tcW w:w="2646" w:type="dxa"/>
          </w:tcPr>
          <w:p w14:paraId="1D126306" w14:textId="77777777" w:rsidR="004A16EA" w:rsidRPr="004A16EA" w:rsidRDefault="004A16EA">
            <w:pPr>
              <w:rPr>
                <w:rFonts w:cstheme="minorHAnsi"/>
                <w:sz w:val="48"/>
                <w:szCs w:val="48"/>
              </w:rPr>
            </w:pPr>
          </w:p>
        </w:tc>
        <w:tc>
          <w:tcPr>
            <w:tcW w:w="2646" w:type="dxa"/>
          </w:tcPr>
          <w:p w14:paraId="656D8F4E" w14:textId="77777777" w:rsidR="004A16EA" w:rsidRPr="004A16EA" w:rsidRDefault="004A16EA">
            <w:pPr>
              <w:rPr>
                <w:rFonts w:cstheme="minorHAnsi"/>
                <w:sz w:val="48"/>
                <w:szCs w:val="48"/>
              </w:rPr>
            </w:pPr>
          </w:p>
        </w:tc>
        <w:tc>
          <w:tcPr>
            <w:tcW w:w="2646" w:type="dxa"/>
          </w:tcPr>
          <w:p w14:paraId="510BB6BF" w14:textId="77777777" w:rsidR="004A16EA" w:rsidRPr="004A16EA" w:rsidRDefault="004A16EA">
            <w:pPr>
              <w:rPr>
                <w:rFonts w:cstheme="minorHAnsi"/>
                <w:sz w:val="48"/>
                <w:szCs w:val="48"/>
              </w:rPr>
            </w:pPr>
          </w:p>
        </w:tc>
      </w:tr>
      <w:tr w:rsidR="004A16EA" w14:paraId="5A4B15F7" w14:textId="77777777" w:rsidTr="004A16EA">
        <w:tc>
          <w:tcPr>
            <w:tcW w:w="1271" w:type="dxa"/>
          </w:tcPr>
          <w:p w14:paraId="35ABDB37" w14:textId="615E02BB" w:rsidR="004A16EA" w:rsidRPr="004A16EA" w:rsidRDefault="004A16EA" w:rsidP="004A16EA">
            <w:pPr>
              <w:jc w:val="center"/>
              <w:rPr>
                <w:rFonts w:cstheme="minorHAnsi"/>
                <w:sz w:val="48"/>
                <w:szCs w:val="48"/>
              </w:rPr>
            </w:pPr>
            <w:r w:rsidRPr="004A16EA">
              <w:rPr>
                <w:rFonts w:cstheme="minorHAnsi"/>
                <w:sz w:val="48"/>
                <w:szCs w:val="48"/>
              </w:rPr>
              <w:t>5</w:t>
            </w:r>
          </w:p>
        </w:tc>
        <w:tc>
          <w:tcPr>
            <w:tcW w:w="2646" w:type="dxa"/>
          </w:tcPr>
          <w:p w14:paraId="1D058C39" w14:textId="77777777" w:rsidR="004A16EA" w:rsidRPr="004A16EA" w:rsidRDefault="004A16EA">
            <w:pPr>
              <w:rPr>
                <w:rFonts w:cstheme="minorHAnsi"/>
                <w:sz w:val="48"/>
                <w:szCs w:val="48"/>
              </w:rPr>
            </w:pPr>
          </w:p>
        </w:tc>
        <w:tc>
          <w:tcPr>
            <w:tcW w:w="2646" w:type="dxa"/>
          </w:tcPr>
          <w:p w14:paraId="78E125DE" w14:textId="77777777" w:rsidR="004A16EA" w:rsidRPr="004A16EA" w:rsidRDefault="004A16EA">
            <w:pPr>
              <w:rPr>
                <w:rFonts w:cstheme="minorHAnsi"/>
                <w:sz w:val="48"/>
                <w:szCs w:val="48"/>
              </w:rPr>
            </w:pPr>
          </w:p>
        </w:tc>
        <w:tc>
          <w:tcPr>
            <w:tcW w:w="2646" w:type="dxa"/>
          </w:tcPr>
          <w:p w14:paraId="15E055DF" w14:textId="77777777" w:rsidR="004A16EA" w:rsidRPr="004A16EA" w:rsidRDefault="004A16EA">
            <w:pPr>
              <w:rPr>
                <w:rFonts w:cstheme="minorHAnsi"/>
                <w:sz w:val="48"/>
                <w:szCs w:val="48"/>
              </w:rPr>
            </w:pPr>
          </w:p>
        </w:tc>
      </w:tr>
      <w:tr w:rsidR="004A16EA" w14:paraId="010099AA" w14:textId="77777777" w:rsidTr="004A16EA">
        <w:tc>
          <w:tcPr>
            <w:tcW w:w="1271" w:type="dxa"/>
          </w:tcPr>
          <w:p w14:paraId="0D96894A" w14:textId="6E9BA17D" w:rsidR="004A16EA" w:rsidRPr="004A16EA" w:rsidRDefault="004A16EA" w:rsidP="004A16EA">
            <w:pPr>
              <w:jc w:val="center"/>
              <w:rPr>
                <w:rFonts w:cstheme="minorHAnsi"/>
                <w:sz w:val="48"/>
                <w:szCs w:val="48"/>
              </w:rPr>
            </w:pPr>
            <w:r w:rsidRPr="004A16EA">
              <w:rPr>
                <w:rFonts w:cstheme="minorHAnsi"/>
                <w:sz w:val="48"/>
                <w:szCs w:val="48"/>
              </w:rPr>
              <w:t>6</w:t>
            </w:r>
          </w:p>
        </w:tc>
        <w:tc>
          <w:tcPr>
            <w:tcW w:w="2646" w:type="dxa"/>
          </w:tcPr>
          <w:p w14:paraId="631D8637" w14:textId="77777777" w:rsidR="004A16EA" w:rsidRPr="004A16EA" w:rsidRDefault="004A16EA">
            <w:pPr>
              <w:rPr>
                <w:rFonts w:cstheme="minorHAnsi"/>
                <w:sz w:val="48"/>
                <w:szCs w:val="48"/>
              </w:rPr>
            </w:pPr>
          </w:p>
        </w:tc>
        <w:tc>
          <w:tcPr>
            <w:tcW w:w="2646" w:type="dxa"/>
          </w:tcPr>
          <w:p w14:paraId="7EB2DDDE" w14:textId="77777777" w:rsidR="004A16EA" w:rsidRPr="004A16EA" w:rsidRDefault="004A16EA">
            <w:pPr>
              <w:rPr>
                <w:rFonts w:cstheme="minorHAnsi"/>
                <w:sz w:val="48"/>
                <w:szCs w:val="48"/>
              </w:rPr>
            </w:pPr>
          </w:p>
        </w:tc>
        <w:tc>
          <w:tcPr>
            <w:tcW w:w="2646" w:type="dxa"/>
          </w:tcPr>
          <w:p w14:paraId="4436AFBC" w14:textId="77777777" w:rsidR="004A16EA" w:rsidRPr="004A16EA" w:rsidRDefault="004A16EA">
            <w:pPr>
              <w:rPr>
                <w:rFonts w:cstheme="minorHAnsi"/>
                <w:sz w:val="48"/>
                <w:szCs w:val="48"/>
              </w:rPr>
            </w:pPr>
          </w:p>
        </w:tc>
      </w:tr>
      <w:tr w:rsidR="004A16EA" w14:paraId="0A1DCF28" w14:textId="77777777" w:rsidTr="004A16EA">
        <w:tc>
          <w:tcPr>
            <w:tcW w:w="1271" w:type="dxa"/>
          </w:tcPr>
          <w:p w14:paraId="25A3B847" w14:textId="3AD9ED03" w:rsidR="004A16EA" w:rsidRPr="004A16EA" w:rsidRDefault="004A16EA" w:rsidP="004A16EA">
            <w:pPr>
              <w:jc w:val="center"/>
              <w:rPr>
                <w:rFonts w:cstheme="minorHAnsi"/>
                <w:sz w:val="48"/>
                <w:szCs w:val="48"/>
              </w:rPr>
            </w:pPr>
            <w:r w:rsidRPr="004A16EA">
              <w:rPr>
                <w:rFonts w:cstheme="minorHAnsi"/>
                <w:sz w:val="48"/>
                <w:szCs w:val="48"/>
              </w:rPr>
              <w:t>7</w:t>
            </w:r>
          </w:p>
        </w:tc>
        <w:tc>
          <w:tcPr>
            <w:tcW w:w="2646" w:type="dxa"/>
          </w:tcPr>
          <w:p w14:paraId="14E14CF1" w14:textId="77777777" w:rsidR="004A16EA" w:rsidRPr="004A16EA" w:rsidRDefault="004A16EA">
            <w:pPr>
              <w:rPr>
                <w:rFonts w:cstheme="minorHAnsi"/>
                <w:sz w:val="48"/>
                <w:szCs w:val="48"/>
              </w:rPr>
            </w:pPr>
          </w:p>
        </w:tc>
        <w:tc>
          <w:tcPr>
            <w:tcW w:w="2646" w:type="dxa"/>
          </w:tcPr>
          <w:p w14:paraId="22518887" w14:textId="77777777" w:rsidR="004A16EA" w:rsidRPr="004A16EA" w:rsidRDefault="004A16EA">
            <w:pPr>
              <w:rPr>
                <w:rFonts w:cstheme="minorHAnsi"/>
                <w:sz w:val="48"/>
                <w:szCs w:val="48"/>
              </w:rPr>
            </w:pPr>
          </w:p>
        </w:tc>
        <w:tc>
          <w:tcPr>
            <w:tcW w:w="2646" w:type="dxa"/>
          </w:tcPr>
          <w:p w14:paraId="776C203E" w14:textId="77777777" w:rsidR="004A16EA" w:rsidRPr="004A16EA" w:rsidRDefault="004A16EA">
            <w:pPr>
              <w:rPr>
                <w:rFonts w:cstheme="minorHAnsi"/>
                <w:sz w:val="48"/>
                <w:szCs w:val="48"/>
              </w:rPr>
            </w:pPr>
          </w:p>
        </w:tc>
      </w:tr>
      <w:tr w:rsidR="004A16EA" w14:paraId="5A28212A" w14:textId="77777777" w:rsidTr="004A16EA">
        <w:tc>
          <w:tcPr>
            <w:tcW w:w="1271" w:type="dxa"/>
          </w:tcPr>
          <w:p w14:paraId="7CAA1E79" w14:textId="55666794" w:rsidR="004A16EA" w:rsidRPr="004A16EA" w:rsidRDefault="004A16EA" w:rsidP="004A16EA">
            <w:pPr>
              <w:jc w:val="center"/>
              <w:rPr>
                <w:rFonts w:cstheme="minorHAnsi"/>
                <w:sz w:val="48"/>
                <w:szCs w:val="48"/>
              </w:rPr>
            </w:pPr>
            <w:r w:rsidRPr="004A16EA">
              <w:rPr>
                <w:rFonts w:cstheme="minorHAnsi"/>
                <w:sz w:val="48"/>
                <w:szCs w:val="48"/>
              </w:rPr>
              <w:t>8</w:t>
            </w:r>
          </w:p>
        </w:tc>
        <w:tc>
          <w:tcPr>
            <w:tcW w:w="2646" w:type="dxa"/>
          </w:tcPr>
          <w:p w14:paraId="25600145" w14:textId="77777777" w:rsidR="004A16EA" w:rsidRPr="004A16EA" w:rsidRDefault="004A16EA">
            <w:pPr>
              <w:rPr>
                <w:rFonts w:cstheme="minorHAnsi"/>
                <w:sz w:val="48"/>
                <w:szCs w:val="48"/>
              </w:rPr>
            </w:pPr>
          </w:p>
        </w:tc>
        <w:tc>
          <w:tcPr>
            <w:tcW w:w="2646" w:type="dxa"/>
          </w:tcPr>
          <w:p w14:paraId="6F1D6A89" w14:textId="77777777" w:rsidR="004A16EA" w:rsidRPr="004A16EA" w:rsidRDefault="004A16EA">
            <w:pPr>
              <w:rPr>
                <w:rFonts w:cstheme="minorHAnsi"/>
                <w:sz w:val="48"/>
                <w:szCs w:val="48"/>
              </w:rPr>
            </w:pPr>
          </w:p>
        </w:tc>
        <w:tc>
          <w:tcPr>
            <w:tcW w:w="2646" w:type="dxa"/>
          </w:tcPr>
          <w:p w14:paraId="7C1203C9" w14:textId="77777777" w:rsidR="004A16EA" w:rsidRPr="004A16EA" w:rsidRDefault="004A16EA">
            <w:pPr>
              <w:rPr>
                <w:rFonts w:cstheme="minorHAnsi"/>
                <w:sz w:val="48"/>
                <w:szCs w:val="48"/>
              </w:rPr>
            </w:pPr>
          </w:p>
        </w:tc>
      </w:tr>
      <w:tr w:rsidR="004A16EA" w14:paraId="48C18473" w14:textId="77777777" w:rsidTr="004A16EA">
        <w:tc>
          <w:tcPr>
            <w:tcW w:w="1271" w:type="dxa"/>
          </w:tcPr>
          <w:p w14:paraId="34713E39" w14:textId="54A06A49" w:rsidR="004A16EA" w:rsidRPr="004A16EA" w:rsidRDefault="004A16EA" w:rsidP="004A16EA">
            <w:pPr>
              <w:jc w:val="center"/>
              <w:rPr>
                <w:rFonts w:cstheme="minorHAnsi"/>
                <w:sz w:val="48"/>
                <w:szCs w:val="48"/>
              </w:rPr>
            </w:pPr>
            <w:r w:rsidRPr="004A16EA">
              <w:rPr>
                <w:rFonts w:cstheme="minorHAnsi"/>
                <w:sz w:val="48"/>
                <w:szCs w:val="48"/>
              </w:rPr>
              <w:t>9</w:t>
            </w:r>
          </w:p>
        </w:tc>
        <w:tc>
          <w:tcPr>
            <w:tcW w:w="2646" w:type="dxa"/>
          </w:tcPr>
          <w:p w14:paraId="776CE7FF" w14:textId="77777777" w:rsidR="004A16EA" w:rsidRPr="004A16EA" w:rsidRDefault="004A16EA">
            <w:pPr>
              <w:rPr>
                <w:rFonts w:cstheme="minorHAnsi"/>
                <w:sz w:val="48"/>
                <w:szCs w:val="48"/>
              </w:rPr>
            </w:pPr>
          </w:p>
        </w:tc>
        <w:tc>
          <w:tcPr>
            <w:tcW w:w="2646" w:type="dxa"/>
          </w:tcPr>
          <w:p w14:paraId="280D12EE" w14:textId="77777777" w:rsidR="004A16EA" w:rsidRPr="004A16EA" w:rsidRDefault="004A16EA">
            <w:pPr>
              <w:rPr>
                <w:rFonts w:cstheme="minorHAnsi"/>
                <w:sz w:val="48"/>
                <w:szCs w:val="48"/>
              </w:rPr>
            </w:pPr>
          </w:p>
        </w:tc>
        <w:tc>
          <w:tcPr>
            <w:tcW w:w="2646" w:type="dxa"/>
          </w:tcPr>
          <w:p w14:paraId="33CC8971" w14:textId="77777777" w:rsidR="004A16EA" w:rsidRPr="004A16EA" w:rsidRDefault="004A16EA">
            <w:pPr>
              <w:rPr>
                <w:rFonts w:cstheme="minorHAnsi"/>
                <w:sz w:val="48"/>
                <w:szCs w:val="48"/>
              </w:rPr>
            </w:pPr>
          </w:p>
        </w:tc>
      </w:tr>
      <w:tr w:rsidR="004A16EA" w14:paraId="6B3CEF22" w14:textId="77777777" w:rsidTr="004A16EA">
        <w:tc>
          <w:tcPr>
            <w:tcW w:w="1271" w:type="dxa"/>
          </w:tcPr>
          <w:p w14:paraId="5D436FEB" w14:textId="74880DB5" w:rsidR="004A16EA" w:rsidRPr="004A16EA" w:rsidRDefault="004A16EA" w:rsidP="004A16EA">
            <w:pPr>
              <w:jc w:val="center"/>
              <w:rPr>
                <w:rFonts w:cstheme="minorHAnsi"/>
                <w:sz w:val="48"/>
                <w:szCs w:val="48"/>
              </w:rPr>
            </w:pPr>
            <w:r w:rsidRPr="004A16EA">
              <w:rPr>
                <w:rFonts w:cstheme="minorHAnsi"/>
                <w:sz w:val="48"/>
                <w:szCs w:val="48"/>
              </w:rPr>
              <w:t>10</w:t>
            </w:r>
          </w:p>
        </w:tc>
        <w:tc>
          <w:tcPr>
            <w:tcW w:w="2646" w:type="dxa"/>
          </w:tcPr>
          <w:p w14:paraId="7F297AAF" w14:textId="77777777" w:rsidR="004A16EA" w:rsidRPr="004A16EA" w:rsidRDefault="004A16EA">
            <w:pPr>
              <w:rPr>
                <w:rFonts w:cstheme="minorHAnsi"/>
                <w:sz w:val="48"/>
                <w:szCs w:val="48"/>
              </w:rPr>
            </w:pPr>
          </w:p>
        </w:tc>
        <w:tc>
          <w:tcPr>
            <w:tcW w:w="2646" w:type="dxa"/>
          </w:tcPr>
          <w:p w14:paraId="7554967D" w14:textId="77777777" w:rsidR="004A16EA" w:rsidRPr="004A16EA" w:rsidRDefault="004A16EA">
            <w:pPr>
              <w:rPr>
                <w:rFonts w:cstheme="minorHAnsi"/>
                <w:sz w:val="48"/>
                <w:szCs w:val="48"/>
              </w:rPr>
            </w:pPr>
          </w:p>
        </w:tc>
        <w:tc>
          <w:tcPr>
            <w:tcW w:w="2646" w:type="dxa"/>
          </w:tcPr>
          <w:p w14:paraId="263C1D4E" w14:textId="77777777" w:rsidR="004A16EA" w:rsidRPr="004A16EA" w:rsidRDefault="004A16EA">
            <w:pPr>
              <w:rPr>
                <w:rFonts w:cstheme="minorHAnsi"/>
                <w:sz w:val="48"/>
                <w:szCs w:val="48"/>
              </w:rPr>
            </w:pPr>
          </w:p>
        </w:tc>
      </w:tr>
      <w:tr w:rsidR="004A16EA" w14:paraId="38CD3FE8" w14:textId="77777777" w:rsidTr="004A16EA">
        <w:tc>
          <w:tcPr>
            <w:tcW w:w="1271" w:type="dxa"/>
          </w:tcPr>
          <w:p w14:paraId="5B6344DD" w14:textId="0E90DA5C" w:rsidR="004A16EA" w:rsidRPr="004A16EA" w:rsidRDefault="004A16EA" w:rsidP="004A16EA">
            <w:pPr>
              <w:jc w:val="center"/>
              <w:rPr>
                <w:rFonts w:cstheme="minorHAnsi"/>
                <w:sz w:val="48"/>
                <w:szCs w:val="48"/>
              </w:rPr>
            </w:pPr>
            <w:r w:rsidRPr="004A16EA">
              <w:rPr>
                <w:rFonts w:cstheme="minorHAnsi"/>
                <w:sz w:val="48"/>
                <w:szCs w:val="48"/>
              </w:rPr>
              <w:t>11</w:t>
            </w:r>
          </w:p>
        </w:tc>
        <w:tc>
          <w:tcPr>
            <w:tcW w:w="2646" w:type="dxa"/>
          </w:tcPr>
          <w:p w14:paraId="0A55BDD0" w14:textId="77777777" w:rsidR="004A16EA" w:rsidRPr="004A16EA" w:rsidRDefault="004A16EA">
            <w:pPr>
              <w:rPr>
                <w:rFonts w:cstheme="minorHAnsi"/>
                <w:sz w:val="48"/>
                <w:szCs w:val="48"/>
              </w:rPr>
            </w:pPr>
          </w:p>
        </w:tc>
        <w:tc>
          <w:tcPr>
            <w:tcW w:w="2646" w:type="dxa"/>
          </w:tcPr>
          <w:p w14:paraId="165F7AC7" w14:textId="77777777" w:rsidR="004A16EA" w:rsidRPr="004A16EA" w:rsidRDefault="004A16EA">
            <w:pPr>
              <w:rPr>
                <w:rFonts w:cstheme="minorHAnsi"/>
                <w:sz w:val="48"/>
                <w:szCs w:val="48"/>
              </w:rPr>
            </w:pPr>
          </w:p>
        </w:tc>
        <w:tc>
          <w:tcPr>
            <w:tcW w:w="2646" w:type="dxa"/>
          </w:tcPr>
          <w:p w14:paraId="610C8814" w14:textId="77777777" w:rsidR="004A16EA" w:rsidRPr="004A16EA" w:rsidRDefault="004A16EA">
            <w:pPr>
              <w:rPr>
                <w:rFonts w:cstheme="minorHAnsi"/>
                <w:sz w:val="48"/>
                <w:szCs w:val="48"/>
              </w:rPr>
            </w:pPr>
          </w:p>
        </w:tc>
      </w:tr>
      <w:tr w:rsidR="004A16EA" w14:paraId="55D5782D" w14:textId="77777777" w:rsidTr="004A16EA">
        <w:tc>
          <w:tcPr>
            <w:tcW w:w="1271" w:type="dxa"/>
          </w:tcPr>
          <w:p w14:paraId="227F516A" w14:textId="6B6A4220" w:rsidR="004A16EA" w:rsidRPr="004A16EA" w:rsidRDefault="004A16EA" w:rsidP="004A16EA">
            <w:pPr>
              <w:jc w:val="center"/>
              <w:rPr>
                <w:rFonts w:cstheme="minorHAnsi"/>
                <w:sz w:val="48"/>
                <w:szCs w:val="48"/>
              </w:rPr>
            </w:pPr>
            <w:r w:rsidRPr="004A16EA">
              <w:rPr>
                <w:rFonts w:cstheme="minorHAnsi"/>
                <w:sz w:val="48"/>
                <w:szCs w:val="48"/>
              </w:rPr>
              <w:t>12</w:t>
            </w:r>
          </w:p>
        </w:tc>
        <w:tc>
          <w:tcPr>
            <w:tcW w:w="2646" w:type="dxa"/>
          </w:tcPr>
          <w:p w14:paraId="09630ADB" w14:textId="77777777" w:rsidR="004A16EA" w:rsidRPr="004A16EA" w:rsidRDefault="004A16EA">
            <w:pPr>
              <w:rPr>
                <w:rFonts w:cstheme="minorHAnsi"/>
                <w:sz w:val="48"/>
                <w:szCs w:val="48"/>
              </w:rPr>
            </w:pPr>
          </w:p>
        </w:tc>
        <w:tc>
          <w:tcPr>
            <w:tcW w:w="2646" w:type="dxa"/>
          </w:tcPr>
          <w:p w14:paraId="37A421A4" w14:textId="77777777" w:rsidR="004A16EA" w:rsidRPr="004A16EA" w:rsidRDefault="004A16EA">
            <w:pPr>
              <w:rPr>
                <w:rFonts w:cstheme="minorHAnsi"/>
                <w:sz w:val="48"/>
                <w:szCs w:val="48"/>
              </w:rPr>
            </w:pPr>
          </w:p>
        </w:tc>
        <w:tc>
          <w:tcPr>
            <w:tcW w:w="2646" w:type="dxa"/>
          </w:tcPr>
          <w:p w14:paraId="7F720FCF" w14:textId="77777777" w:rsidR="004A16EA" w:rsidRPr="004A16EA" w:rsidRDefault="004A16EA">
            <w:pPr>
              <w:rPr>
                <w:rFonts w:cstheme="minorHAnsi"/>
                <w:sz w:val="48"/>
                <w:szCs w:val="48"/>
              </w:rPr>
            </w:pPr>
          </w:p>
        </w:tc>
      </w:tr>
      <w:tr w:rsidR="004A16EA" w14:paraId="0BE3C9CB" w14:textId="77777777" w:rsidTr="004A16EA">
        <w:tc>
          <w:tcPr>
            <w:tcW w:w="1271" w:type="dxa"/>
          </w:tcPr>
          <w:p w14:paraId="365CDA52" w14:textId="1AE1D3DE" w:rsidR="004A16EA" w:rsidRPr="004A16EA" w:rsidRDefault="004A16EA" w:rsidP="004A16EA">
            <w:pPr>
              <w:jc w:val="center"/>
              <w:rPr>
                <w:rFonts w:cstheme="minorHAnsi"/>
                <w:sz w:val="48"/>
                <w:szCs w:val="48"/>
              </w:rPr>
            </w:pPr>
            <w:r w:rsidRPr="004A16EA">
              <w:rPr>
                <w:rFonts w:cstheme="minorHAnsi"/>
                <w:sz w:val="48"/>
                <w:szCs w:val="48"/>
              </w:rPr>
              <w:t>13</w:t>
            </w:r>
          </w:p>
        </w:tc>
        <w:tc>
          <w:tcPr>
            <w:tcW w:w="2646" w:type="dxa"/>
          </w:tcPr>
          <w:p w14:paraId="23305EB2" w14:textId="77777777" w:rsidR="004A16EA" w:rsidRPr="004A16EA" w:rsidRDefault="004A16EA">
            <w:pPr>
              <w:rPr>
                <w:rFonts w:cstheme="minorHAnsi"/>
                <w:sz w:val="48"/>
                <w:szCs w:val="48"/>
              </w:rPr>
            </w:pPr>
          </w:p>
        </w:tc>
        <w:tc>
          <w:tcPr>
            <w:tcW w:w="2646" w:type="dxa"/>
          </w:tcPr>
          <w:p w14:paraId="11ADA384" w14:textId="77777777" w:rsidR="004A16EA" w:rsidRPr="004A16EA" w:rsidRDefault="004A16EA">
            <w:pPr>
              <w:rPr>
                <w:rFonts w:cstheme="minorHAnsi"/>
                <w:sz w:val="48"/>
                <w:szCs w:val="48"/>
              </w:rPr>
            </w:pPr>
          </w:p>
        </w:tc>
        <w:tc>
          <w:tcPr>
            <w:tcW w:w="2646" w:type="dxa"/>
          </w:tcPr>
          <w:p w14:paraId="77C99847" w14:textId="77777777" w:rsidR="004A16EA" w:rsidRPr="004A16EA" w:rsidRDefault="004A16EA">
            <w:pPr>
              <w:rPr>
                <w:rFonts w:cstheme="minorHAnsi"/>
                <w:sz w:val="48"/>
                <w:szCs w:val="48"/>
              </w:rPr>
            </w:pPr>
          </w:p>
        </w:tc>
      </w:tr>
      <w:tr w:rsidR="004A16EA" w14:paraId="4DFAAC42" w14:textId="77777777" w:rsidTr="004A16EA">
        <w:tc>
          <w:tcPr>
            <w:tcW w:w="1271" w:type="dxa"/>
          </w:tcPr>
          <w:p w14:paraId="229B4E9E" w14:textId="10A169AB" w:rsidR="004A16EA" w:rsidRPr="004A16EA" w:rsidRDefault="004A16EA" w:rsidP="004A16EA">
            <w:pPr>
              <w:jc w:val="center"/>
              <w:rPr>
                <w:rFonts w:cstheme="minorHAnsi"/>
                <w:sz w:val="48"/>
                <w:szCs w:val="48"/>
              </w:rPr>
            </w:pPr>
            <w:r w:rsidRPr="004A16EA">
              <w:rPr>
                <w:rFonts w:cstheme="minorHAnsi"/>
                <w:sz w:val="48"/>
                <w:szCs w:val="48"/>
              </w:rPr>
              <w:t>14</w:t>
            </w:r>
          </w:p>
        </w:tc>
        <w:tc>
          <w:tcPr>
            <w:tcW w:w="2646" w:type="dxa"/>
          </w:tcPr>
          <w:p w14:paraId="3B23C603" w14:textId="77777777" w:rsidR="004A16EA" w:rsidRPr="004A16EA" w:rsidRDefault="004A16EA">
            <w:pPr>
              <w:rPr>
                <w:rFonts w:cstheme="minorHAnsi"/>
                <w:sz w:val="48"/>
                <w:szCs w:val="48"/>
              </w:rPr>
            </w:pPr>
          </w:p>
        </w:tc>
        <w:tc>
          <w:tcPr>
            <w:tcW w:w="2646" w:type="dxa"/>
          </w:tcPr>
          <w:p w14:paraId="667026EC" w14:textId="77777777" w:rsidR="004A16EA" w:rsidRPr="004A16EA" w:rsidRDefault="004A16EA">
            <w:pPr>
              <w:rPr>
                <w:rFonts w:cstheme="minorHAnsi"/>
                <w:sz w:val="48"/>
                <w:szCs w:val="48"/>
              </w:rPr>
            </w:pPr>
          </w:p>
        </w:tc>
        <w:tc>
          <w:tcPr>
            <w:tcW w:w="2646" w:type="dxa"/>
          </w:tcPr>
          <w:p w14:paraId="399616EF" w14:textId="77777777" w:rsidR="004A16EA" w:rsidRPr="004A16EA" w:rsidRDefault="004A16EA">
            <w:pPr>
              <w:rPr>
                <w:rFonts w:cstheme="minorHAnsi"/>
                <w:sz w:val="48"/>
                <w:szCs w:val="48"/>
              </w:rPr>
            </w:pPr>
          </w:p>
        </w:tc>
      </w:tr>
      <w:tr w:rsidR="004A16EA" w14:paraId="14F29F67" w14:textId="77777777" w:rsidTr="004A16EA">
        <w:tc>
          <w:tcPr>
            <w:tcW w:w="1271" w:type="dxa"/>
          </w:tcPr>
          <w:p w14:paraId="1E8DA843" w14:textId="39B92AB6" w:rsidR="004A16EA" w:rsidRPr="004A16EA" w:rsidRDefault="004A16EA" w:rsidP="004A16EA">
            <w:pPr>
              <w:jc w:val="center"/>
              <w:rPr>
                <w:rFonts w:cstheme="minorHAnsi"/>
                <w:sz w:val="48"/>
                <w:szCs w:val="48"/>
              </w:rPr>
            </w:pPr>
            <w:r w:rsidRPr="004A16EA">
              <w:rPr>
                <w:rFonts w:cstheme="minorHAnsi"/>
                <w:sz w:val="48"/>
                <w:szCs w:val="48"/>
              </w:rPr>
              <w:t>15</w:t>
            </w:r>
          </w:p>
        </w:tc>
        <w:tc>
          <w:tcPr>
            <w:tcW w:w="2646" w:type="dxa"/>
          </w:tcPr>
          <w:p w14:paraId="3B7CE5AA" w14:textId="77777777" w:rsidR="004A16EA" w:rsidRPr="004A16EA" w:rsidRDefault="004A16EA">
            <w:pPr>
              <w:rPr>
                <w:rFonts w:cstheme="minorHAnsi"/>
                <w:sz w:val="48"/>
                <w:szCs w:val="48"/>
              </w:rPr>
            </w:pPr>
          </w:p>
        </w:tc>
        <w:tc>
          <w:tcPr>
            <w:tcW w:w="2646" w:type="dxa"/>
          </w:tcPr>
          <w:p w14:paraId="418374A3" w14:textId="77777777" w:rsidR="004A16EA" w:rsidRPr="004A16EA" w:rsidRDefault="004A16EA">
            <w:pPr>
              <w:rPr>
                <w:rFonts w:cstheme="minorHAnsi"/>
                <w:sz w:val="48"/>
                <w:szCs w:val="48"/>
              </w:rPr>
            </w:pPr>
          </w:p>
        </w:tc>
        <w:tc>
          <w:tcPr>
            <w:tcW w:w="2646" w:type="dxa"/>
          </w:tcPr>
          <w:p w14:paraId="098D834C" w14:textId="77777777" w:rsidR="004A16EA" w:rsidRPr="004A16EA" w:rsidRDefault="004A16EA">
            <w:pPr>
              <w:rPr>
                <w:rFonts w:cstheme="minorHAnsi"/>
                <w:sz w:val="48"/>
                <w:szCs w:val="48"/>
              </w:rPr>
            </w:pPr>
          </w:p>
        </w:tc>
      </w:tr>
    </w:tbl>
    <w:p w14:paraId="6401E2FD" w14:textId="4E369803" w:rsidR="004A16EA" w:rsidRDefault="004A16EA">
      <w:pPr>
        <w:rPr>
          <w:rFonts w:cstheme="minorHAnsi"/>
        </w:rPr>
      </w:pPr>
    </w:p>
    <w:p w14:paraId="1F72968A" w14:textId="2A7B63E6" w:rsidR="00015F15" w:rsidRDefault="00015F15">
      <w:pPr>
        <w:rPr>
          <w:rFonts w:cstheme="minorHAnsi"/>
        </w:rPr>
      </w:pPr>
      <w:r>
        <w:rPr>
          <w:rFonts w:cstheme="minorHAnsi"/>
        </w:rPr>
        <w:br w:type="page"/>
      </w:r>
    </w:p>
    <w:p w14:paraId="5AB44AB7" w14:textId="03569D1F" w:rsidR="00015F15" w:rsidRDefault="00015F15" w:rsidP="00015F15">
      <w:pPr>
        <w:pStyle w:val="Heading2"/>
      </w:pPr>
      <w:r>
        <w:lastRenderedPageBreak/>
        <w:t>Geothermal Challenge Questions</w:t>
      </w:r>
    </w:p>
    <w:p w14:paraId="7137C392" w14:textId="77777777" w:rsidR="00015F15" w:rsidRDefault="00015F15">
      <w:pPr>
        <w:rPr>
          <w:rFonts w:cstheme="minorHAnsi"/>
        </w:rPr>
      </w:pPr>
    </w:p>
    <w:p w14:paraId="2117D60D" w14:textId="18E1FD05" w:rsidR="00015F15" w:rsidRPr="00015F15" w:rsidRDefault="00015F15" w:rsidP="00015F15">
      <w:pPr>
        <w:pStyle w:val="ListParagraph"/>
        <w:numPr>
          <w:ilvl w:val="0"/>
          <w:numId w:val="6"/>
        </w:numPr>
        <w:rPr>
          <w:rFonts w:cstheme="minorHAnsi"/>
        </w:rPr>
      </w:pPr>
      <w:r w:rsidRPr="00015F15">
        <w:rPr>
          <w:rFonts w:cstheme="minorHAnsi"/>
        </w:rPr>
        <w:t xml:space="preserve">In this activity, a model of a geothermal exchange system was created.  How is this </w:t>
      </w:r>
      <w:proofErr w:type="gramStart"/>
      <w:r w:rsidRPr="00015F15">
        <w:rPr>
          <w:rFonts w:cstheme="minorHAnsi"/>
        </w:rPr>
        <w:t>similar to</w:t>
      </w:r>
      <w:proofErr w:type="gramEnd"/>
      <w:r w:rsidRPr="00015F15">
        <w:rPr>
          <w:rFonts w:cstheme="minorHAnsi"/>
        </w:rPr>
        <w:t xml:space="preserve"> an actual geo</w:t>
      </w:r>
      <w:r>
        <w:rPr>
          <w:rFonts w:cstheme="minorHAnsi"/>
        </w:rPr>
        <w:t xml:space="preserve">thermal </w:t>
      </w:r>
      <w:r w:rsidRPr="00015F15">
        <w:rPr>
          <w:rFonts w:cstheme="minorHAnsi"/>
        </w:rPr>
        <w:t xml:space="preserve">exchange system?  How is it different?  </w:t>
      </w:r>
    </w:p>
    <w:p w14:paraId="3312031E" w14:textId="17A4F7AC" w:rsidR="00015F15" w:rsidRPr="00015F15" w:rsidRDefault="00015F15" w:rsidP="00015F15">
      <w:pPr>
        <w:pStyle w:val="ListParagraph"/>
        <w:numPr>
          <w:ilvl w:val="0"/>
          <w:numId w:val="6"/>
        </w:numPr>
        <w:rPr>
          <w:rFonts w:cstheme="minorHAnsi"/>
        </w:rPr>
      </w:pPr>
      <w:r w:rsidRPr="00015F15">
        <w:rPr>
          <w:rFonts w:cstheme="minorHAnsi"/>
        </w:rPr>
        <w:t xml:space="preserve">Describe advantages and disadvantages to using geothermal exchange for heating and cooling?  </w:t>
      </w:r>
    </w:p>
    <w:p w14:paraId="2EBE4FA3" w14:textId="7CA0A5A6" w:rsidR="00015F15" w:rsidRPr="00015F15" w:rsidRDefault="00015F15" w:rsidP="00015F15">
      <w:pPr>
        <w:pStyle w:val="ListParagraph"/>
        <w:numPr>
          <w:ilvl w:val="0"/>
          <w:numId w:val="6"/>
        </w:numPr>
        <w:rPr>
          <w:rFonts w:cstheme="minorHAnsi"/>
        </w:rPr>
      </w:pPr>
      <w:r w:rsidRPr="00015F15">
        <w:rPr>
          <w:rFonts w:cstheme="minorHAnsi"/>
        </w:rPr>
        <w:t xml:space="preserve">Are there options for geothermal heating and cooling in New Brunswick?  Where?  Describe what you find?  </w:t>
      </w:r>
    </w:p>
    <w:sectPr w:rsidR="00015F15" w:rsidRPr="00015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2E27"/>
    <w:multiLevelType w:val="hybridMultilevel"/>
    <w:tmpl w:val="74F69E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E169B2"/>
    <w:multiLevelType w:val="hybridMultilevel"/>
    <w:tmpl w:val="582AD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FF22BC"/>
    <w:multiLevelType w:val="hybridMultilevel"/>
    <w:tmpl w:val="72CC6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73570F"/>
    <w:multiLevelType w:val="hybridMultilevel"/>
    <w:tmpl w:val="33E64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6F4C5A"/>
    <w:multiLevelType w:val="hybridMultilevel"/>
    <w:tmpl w:val="A45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A26D5"/>
    <w:multiLevelType w:val="hybridMultilevel"/>
    <w:tmpl w:val="DF4E4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B903CC"/>
    <w:multiLevelType w:val="hybridMultilevel"/>
    <w:tmpl w:val="D5C46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6150218">
    <w:abstractNumId w:val="6"/>
  </w:num>
  <w:num w:numId="2" w16cid:durableId="1680960684">
    <w:abstractNumId w:val="0"/>
  </w:num>
  <w:num w:numId="3" w16cid:durableId="374233916">
    <w:abstractNumId w:val="1"/>
  </w:num>
  <w:num w:numId="4" w16cid:durableId="1345942498">
    <w:abstractNumId w:val="5"/>
  </w:num>
  <w:num w:numId="5" w16cid:durableId="189102497">
    <w:abstractNumId w:val="3"/>
  </w:num>
  <w:num w:numId="6" w16cid:durableId="545260534">
    <w:abstractNumId w:val="2"/>
  </w:num>
  <w:num w:numId="7" w16cid:durableId="443422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94"/>
    <w:rsid w:val="0000001D"/>
    <w:rsid w:val="00015F15"/>
    <w:rsid w:val="001A6D9A"/>
    <w:rsid w:val="00472F94"/>
    <w:rsid w:val="004A16EA"/>
    <w:rsid w:val="006D4B10"/>
    <w:rsid w:val="00792AB7"/>
    <w:rsid w:val="00856D5C"/>
    <w:rsid w:val="008E2D6E"/>
    <w:rsid w:val="00AC063B"/>
    <w:rsid w:val="00B6202E"/>
    <w:rsid w:val="00C51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56FC"/>
  <w15:chartTrackingRefBased/>
  <w15:docId w15:val="{279BD699-E1F1-42DD-B80F-AB0E2FDE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D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F94"/>
    <w:rPr>
      <w:color w:val="0563C1" w:themeColor="hyperlink"/>
      <w:u w:val="single"/>
    </w:rPr>
  </w:style>
  <w:style w:type="character" w:styleId="UnresolvedMention">
    <w:name w:val="Unresolved Mention"/>
    <w:basedOn w:val="DefaultParagraphFont"/>
    <w:uiPriority w:val="99"/>
    <w:semiHidden/>
    <w:unhideWhenUsed/>
    <w:rsid w:val="00472F94"/>
    <w:rPr>
      <w:color w:val="605E5C"/>
      <w:shd w:val="clear" w:color="auto" w:fill="E1DFDD"/>
    </w:rPr>
  </w:style>
  <w:style w:type="character" w:customStyle="1" w:styleId="Heading2Char">
    <w:name w:val="Heading 2 Char"/>
    <w:basedOn w:val="DefaultParagraphFont"/>
    <w:link w:val="Heading2"/>
    <w:uiPriority w:val="9"/>
    <w:rsid w:val="00B620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6202E"/>
    <w:pPr>
      <w:ind w:left="720"/>
      <w:contextualSpacing/>
    </w:pPr>
  </w:style>
  <w:style w:type="table" w:styleId="TableGrid">
    <w:name w:val="Table Grid"/>
    <w:basedOn w:val="TableNormal"/>
    <w:uiPriority w:val="39"/>
    <w:rsid w:val="004A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2D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n7IhGitNE4" TargetMode="External"/><Relationship Id="rId13" Type="http://schemas.openxmlformats.org/officeDocument/2006/relationships/hyperlink" Target="https://www.carolina.com/alternative-energies/carolina-stem-challenge-geothermal-kit/180956.pr" TargetMode="External"/><Relationship Id="rId3" Type="http://schemas.openxmlformats.org/officeDocument/2006/relationships/settings" Target="settings.xml"/><Relationship Id="rId7" Type="http://schemas.openxmlformats.org/officeDocument/2006/relationships/hyperlink" Target="https://youtu.be/sbiq_yd-znM" TargetMode="External"/><Relationship Id="rId12" Type="http://schemas.openxmlformats.org/officeDocument/2006/relationships/hyperlink" Target="https://www2.gnb.ca/content/dam/gnb/Departments/ed/pdf/K12/curric/competencies/Sustainabil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2.gnb.ca/content/dam/gnb/Departments/ed/pdf/K12/curric/competencies/Innovation.pdf" TargetMode="External"/><Relationship Id="rId5" Type="http://schemas.openxmlformats.org/officeDocument/2006/relationships/hyperlink" Target="https://lockhart.ca/geoexchange-geothermal-heating-cooling/" TargetMode="External"/><Relationship Id="rId15" Type="http://schemas.openxmlformats.org/officeDocument/2006/relationships/theme" Target="theme/theme1.xml"/><Relationship Id="rId10" Type="http://schemas.openxmlformats.org/officeDocument/2006/relationships/hyperlink" Target="https://www2.gnb.ca/content/dam/gnb/Departments/ed/pdf/K12/curric/competencies/CriticalThinking.pdf" TargetMode="External"/><Relationship Id="rId4" Type="http://schemas.openxmlformats.org/officeDocument/2006/relationships/webSettings" Target="webSettings.xml"/><Relationship Id="rId9" Type="http://schemas.openxmlformats.org/officeDocument/2006/relationships/hyperlink" Target="https://www.energy.gov/sites/prod/files/2014/06/f16/geothermal_energ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Trider, Adam (EECD/EDPE)</dc:creator>
  <cp:keywords/>
  <dc:description/>
  <cp:lastModifiedBy>Coombs, Warren (EECD/EDPE)</cp:lastModifiedBy>
  <cp:revision>2</cp:revision>
  <cp:lastPrinted>2021-08-26T14:40:00Z</cp:lastPrinted>
  <dcterms:created xsi:type="dcterms:W3CDTF">2024-01-24T18:35:00Z</dcterms:created>
  <dcterms:modified xsi:type="dcterms:W3CDTF">2024-01-24T18:35:00Z</dcterms:modified>
</cp:coreProperties>
</file>