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693" w:right="0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4514341</wp:posOffset>
            </wp:positionH>
            <wp:positionV relativeFrom="paragraph">
              <wp:posOffset>134767</wp:posOffset>
            </wp:positionV>
            <wp:extent cx="219455" cy="2194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4221734</wp:posOffset>
            </wp:positionH>
            <wp:positionV relativeFrom="paragraph">
              <wp:posOffset>151912</wp:posOffset>
            </wp:positionV>
            <wp:extent cx="185166" cy="1851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3943984</wp:posOffset>
            </wp:positionH>
            <wp:positionV relativeFrom="paragraph">
              <wp:posOffset>166771</wp:posOffset>
            </wp:positionV>
            <wp:extent cx="15544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3679952</wp:posOffset>
            </wp:positionH>
            <wp:positionV relativeFrom="paragraph">
              <wp:posOffset>180487</wp:posOffset>
            </wp:positionV>
            <wp:extent cx="128016" cy="12801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3429634</wp:posOffset>
            </wp:positionH>
            <wp:positionV relativeFrom="paragraph">
              <wp:posOffset>194203</wp:posOffset>
            </wp:positionV>
            <wp:extent cx="100583" cy="10058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3195320</wp:posOffset>
            </wp:positionH>
            <wp:positionV relativeFrom="paragraph">
              <wp:posOffset>210205</wp:posOffset>
            </wp:positionV>
            <wp:extent cx="68579" cy="6857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359985pt;margin-top:10.611582pt;width:26.25pt;height:26.25pt;mso-position-horizontal-relative:page;mso-position-vertical-relative:paragraph;z-index:15734784" coordorigin="11347,212" coordsize="525,525" path="m11610,212l11540,222,11477,248,11424,289,11383,342,11357,405,11347,475,11357,544,11383,607,11424,660,11477,701,11540,728,11610,737,11679,728,11742,701,11795,660,11836,607,11863,544,11872,475,11863,405,11836,342,11795,289,11742,248,11679,222,11610,212xe" filled="true" fillcolor="#6f4088" stroked="false">
            <v:path arrowok="t"/>
            <v:fill type="solid"/>
            <w10:wrap type="none"/>
          </v:shape>
        </w:pict>
      </w:r>
      <w:r>
        <w:rPr>
          <w:color w:val="6F4088"/>
          <w:sz w:val="48"/>
        </w:rPr>
        <w:t>Back to basics</w:t>
      </w:r>
    </w:p>
    <w:p>
      <w:pPr>
        <w:pStyle w:val="Title"/>
      </w:pPr>
      <w:r>
        <w:rPr/>
        <w:pict>
          <v:shape style="position:absolute;margin-left:569.409973pt;margin-top:16.828262pt;width:22.15pt;height:22.15pt;mso-position-horizontal-relative:page;mso-position-vertical-relative:paragraph;z-index:15735296" coordorigin="11388,337" coordsize="443,443" path="m11610,337l11540,348,11479,379,11431,427,11399,488,11388,558,11399,628,11431,689,11479,737,11540,768,11610,779,11680,768,11740,737,11788,689,11820,628,11831,558,11820,488,11788,427,11740,379,11680,348,11610,337xe" filled="true" fillcolor="#6f4088" stroked="false">
            <v:path arrowok="t"/>
            <v:fill type="solid"/>
            <w10:wrap type="none"/>
          </v:shape>
        </w:pict>
      </w:r>
      <w:r>
        <w:rPr>
          <w:w w:val="110"/>
        </w:rPr>
        <w:t>Cost of borrowing</w:t>
      </w:r>
    </w:p>
    <w:p>
      <w:pPr>
        <w:pStyle w:val="BodyText"/>
        <w:ind w:left="10083"/>
        <w:rPr>
          <w:sz w:val="20"/>
        </w:rPr>
      </w:pPr>
      <w:r>
        <w:rPr>
          <w:sz w:val="20"/>
        </w:rPr>
        <w:drawing>
          <wp:inline distT="0" distB="0" distL="0" distR="0">
            <wp:extent cx="236154" cy="22402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5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90" w:lineRule="exact" w:before="31"/>
        <w:ind w:left="100"/>
      </w:pPr>
      <w:r>
        <w:rPr/>
        <w:t>Lilly would like to buy a new laptop. The laptop costs $1,500 after tax. She does not have the</w:t>
      </w:r>
    </w:p>
    <w:p>
      <w:pPr>
        <w:pStyle w:val="BodyText"/>
        <w:tabs>
          <w:tab w:pos="10116" w:val="left" w:leader="none"/>
        </w:tabs>
        <w:spacing w:line="220" w:lineRule="auto" w:before="15"/>
        <w:ind w:left="100" w:right="175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7295722</wp:posOffset>
            </wp:positionH>
            <wp:positionV relativeFrom="paragraph">
              <wp:posOffset>423608</wp:posOffset>
            </wp:positionV>
            <wp:extent cx="152742" cy="15273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42" cy="1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money</w:t>
      </w:r>
      <w:r>
        <w:rPr>
          <w:spacing w:val="-17"/>
          <w:w w:val="105"/>
        </w:rPr>
        <w:t> </w:t>
      </w:r>
      <w:r>
        <w:rPr>
          <w:w w:val="105"/>
        </w:rPr>
        <w:t>saved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considering</w:t>
      </w:r>
      <w:r>
        <w:rPr>
          <w:spacing w:val="-17"/>
          <w:w w:val="105"/>
        </w:rPr>
        <w:t> </w:t>
      </w:r>
      <w:r>
        <w:rPr>
          <w:w w:val="105"/>
        </w:rPr>
        <w:t>buying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laptop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her</w:t>
      </w:r>
      <w:r>
        <w:rPr>
          <w:spacing w:val="-17"/>
          <w:w w:val="105"/>
        </w:rPr>
        <w:t> </w:t>
      </w:r>
      <w:r>
        <w:rPr>
          <w:w w:val="105"/>
        </w:rPr>
        <w:t>credit</w:t>
      </w:r>
      <w:r>
        <w:rPr>
          <w:spacing w:val="-17"/>
          <w:w w:val="105"/>
        </w:rPr>
        <w:t> </w:t>
      </w:r>
      <w:r>
        <w:rPr>
          <w:w w:val="105"/>
        </w:rPr>
        <w:t>card.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credit</w:t>
      </w:r>
      <w:r>
        <w:rPr>
          <w:spacing w:val="-17"/>
          <w:w w:val="105"/>
        </w:rPr>
        <w:t> </w:t>
      </w:r>
      <w:r>
        <w:rPr>
          <w:w w:val="105"/>
        </w:rPr>
        <w:t>card</w:t>
      </w:r>
      <w:r>
        <w:rPr>
          <w:spacing w:val="-17"/>
          <w:w w:val="105"/>
        </w:rPr>
        <w:t> </w:t>
      </w:r>
      <w:r>
        <w:rPr>
          <w:w w:val="105"/>
        </w:rPr>
        <w:t>has</w:t>
      </w:r>
      <w:r>
        <w:rPr>
          <w:spacing w:val="-16"/>
          <w:w w:val="105"/>
        </w:rPr>
        <w:t> </w:t>
      </w:r>
      <w:r>
        <w:rPr>
          <w:w w:val="105"/>
        </w:rPr>
        <w:t>an</w:t>
      </w:r>
      <w:r>
        <w:rPr/>
        <w:tab/>
      </w:r>
      <w:r>
        <w:rPr>
          <w:spacing w:val="-18"/>
          <w:position w:val="-7"/>
        </w:rPr>
        <w:drawing>
          <wp:inline distT="0" distB="0" distL="0" distR="0">
            <wp:extent cx="194398" cy="194386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8" cy="1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7"/>
        </w:rPr>
      </w:r>
      <w:r>
        <w:rPr>
          <w:rFonts w:ascii="Times New Roman"/>
          <w:position w:val="-7"/>
        </w:rPr>
        <w:t> </w:t>
      </w:r>
      <w:r>
        <w:rPr>
          <w:w w:val="105"/>
        </w:rPr>
        <w:t>interest rate of</w:t>
      </w:r>
      <w:r>
        <w:rPr>
          <w:spacing w:val="-23"/>
          <w:w w:val="105"/>
        </w:rPr>
        <w:t> </w:t>
      </w:r>
      <w:r>
        <w:rPr>
          <w:w w:val="105"/>
        </w:rPr>
        <w:t>19.99%.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00" w:right="111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7320026</wp:posOffset>
            </wp:positionH>
            <wp:positionV relativeFrom="paragraph">
              <wp:posOffset>278264</wp:posOffset>
            </wp:positionV>
            <wp:extent cx="104140" cy="10414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Using the Financial Consumer Agency of Canada’s (FCAC) </w:t>
      </w:r>
      <w:hyperlink r:id="rId15">
        <w:r>
          <w:rPr>
            <w:u w:val="single"/>
          </w:rPr>
          <w:t>Credit Card Payment Calculator</w:t>
        </w:r>
      </w:hyperlink>
      <w:r>
        <w:rPr/>
        <w:t>*, figure out how much it will cost Lilly to purchase the laptop and answer the questions below.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3634"/>
        <w:gridCol w:w="3634"/>
      </w:tblGrid>
      <w:tr>
        <w:trPr>
          <w:trHeight w:val="675" w:hRule="atLeast"/>
        </w:trPr>
        <w:tc>
          <w:tcPr>
            <w:tcW w:w="9322" w:type="dxa"/>
            <w:gridSpan w:val="3"/>
            <w:tcBorders>
              <w:bottom w:val="single" w:sz="2" w:space="0" w:color="000000"/>
            </w:tcBorders>
            <w:shd w:val="clear" w:color="auto" w:fill="636466"/>
          </w:tcPr>
          <w:p>
            <w:pPr>
              <w:pStyle w:val="TableParagraph"/>
              <w:spacing w:before="189"/>
              <w:ind w:left="3457" w:right="34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How much will it cost?</w:t>
            </w:r>
          </w:p>
        </w:tc>
      </w:tr>
      <w:tr>
        <w:trPr>
          <w:trHeight w:val="485" w:hRule="atLeast"/>
        </w:trPr>
        <w:tc>
          <w:tcPr>
            <w:tcW w:w="2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104"/>
              <w:ind w:left="42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Paying minimum payment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104"/>
              <w:ind w:left="10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Paying minimum payment +$50</w:t>
            </w:r>
          </w:p>
        </w:tc>
      </w:tr>
      <w:tr>
        <w:trPr>
          <w:trHeight w:val="623" w:hRule="atLeast"/>
        </w:trPr>
        <w:tc>
          <w:tcPr>
            <w:tcW w:w="2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exact" w:before="27"/>
              <w:ind w:left="77"/>
              <w:rPr>
                <w:sz w:val="24"/>
              </w:rPr>
            </w:pPr>
            <w:r>
              <w:rPr>
                <w:sz w:val="24"/>
              </w:rPr>
              <w:t>Lilly’s first monthly payment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1" w:hRule="atLeast"/>
        </w:trPr>
        <w:tc>
          <w:tcPr>
            <w:tcW w:w="2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exact" w:before="27"/>
              <w:ind w:left="77" w:right="135"/>
              <w:rPr>
                <w:sz w:val="24"/>
              </w:rPr>
            </w:pPr>
            <w:r>
              <w:rPr>
                <w:sz w:val="24"/>
              </w:rPr>
              <w:t>How long will it take to pay off the laptop?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2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sz w:val="24"/>
              </w:rPr>
              <w:t>Interest paid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205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213"/>
              <w:ind w:left="7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35" w:lineRule="auto" w:before="0" w:after="0"/>
        <w:ind w:left="100" w:right="1308" w:firstLine="0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much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Lilly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save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paid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cash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versus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borrowing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making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minimum monthly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payment?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2pt;margin-top:10.857617pt;width:468pt;height:.1pt;mso-position-horizontal-relative:page;mso-position-vertical-relative:paragraph;z-index:-15728640;mso-wrap-distance-left:0;mso-wrap-distance-right:0" coordorigin="1440,217" coordsize="9360,0" path="m1440,217l10800,21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73" w:after="0"/>
        <w:ind w:left="323" w:right="0" w:hanging="224"/>
        <w:jc w:val="left"/>
        <w:rPr>
          <w:sz w:val="24"/>
        </w:rPr>
      </w:pPr>
      <w:r>
        <w:rPr>
          <w:sz w:val="24"/>
        </w:rPr>
        <w:t>How much time would Lilly save if she paid an extra $50 each</w:t>
      </w:r>
      <w:r>
        <w:rPr>
          <w:spacing w:val="-24"/>
          <w:sz w:val="24"/>
        </w:rPr>
        <w:t> </w:t>
      </w:r>
      <w:r>
        <w:rPr>
          <w:sz w:val="24"/>
        </w:rPr>
        <w:t>month?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72pt;margin-top:10.663631pt;width:468pt;height:.1pt;mso-position-horizontal-relative:page;mso-position-vertical-relative:paragraph;z-index:-15728128;mso-wrap-distance-left:0;mso-wrap-distance-right:0" coordorigin="1440,213" coordsize="9360,0" path="m1440,213l10800,21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35" w:lineRule="auto" w:before="80" w:after="0"/>
        <w:ind w:left="100" w:right="2426" w:firstLine="0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much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money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she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save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interest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she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paid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extra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$50 each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month?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72pt;margin-top:12.173131pt;width:468pt;height:.1pt;mso-position-horizontal-relative:page;mso-position-vertical-relative:paragraph;z-index:-15727616;mso-wrap-distance-left:0;mso-wrap-distance-right:0" coordorigin="1440,243" coordsize="9360,0" path="m1440,243l10800,24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46" w:after="0"/>
        <w:ind w:left="315" w:right="0" w:hanging="216"/>
        <w:jc w:val="left"/>
        <w:rPr>
          <w:sz w:val="24"/>
        </w:rPr>
      </w:pPr>
      <w:r>
        <w:rPr>
          <w:sz w:val="24"/>
        </w:rPr>
        <w:t>Will the laptop outlive Lilly’s credit payments if she makes the minimum monthly</w:t>
      </w:r>
      <w:r>
        <w:rPr>
          <w:spacing w:val="15"/>
          <w:sz w:val="24"/>
        </w:rPr>
        <w:t> </w:t>
      </w:r>
      <w:r>
        <w:rPr>
          <w:sz w:val="24"/>
        </w:rPr>
        <w:t>payment?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2pt;margin-top:10.294831pt;width:468pt;height:.1pt;mso-position-horizontal-relative:page;mso-position-vertical-relative:paragraph;z-index:-15727104;mso-wrap-distance-left:0;mso-wrap-distance-right:0" coordorigin="1440,206" coordsize="9360,0" path="m1440,206l10800,20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35" w:lineRule="auto" w:before="87" w:after="0"/>
        <w:ind w:left="100" w:right="1560" w:firstLine="0"/>
        <w:jc w:val="left"/>
        <w:rPr>
          <w:sz w:val="24"/>
        </w:rPr>
      </w:pPr>
      <w:r>
        <w:rPr>
          <w:sz w:val="24"/>
        </w:rPr>
        <w:t>What would happen to the minimum payment and cost of borrowing if the interest rate increased from 19.99% to</w:t>
      </w:r>
      <w:r>
        <w:rPr>
          <w:spacing w:val="-15"/>
          <w:sz w:val="24"/>
        </w:rPr>
        <w:t> </w:t>
      </w:r>
      <w:r>
        <w:rPr>
          <w:sz w:val="24"/>
        </w:rPr>
        <w:t>24%?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2pt;margin-top:11.202031pt;width:468pt;height:.1pt;mso-position-horizontal-relative:page;mso-position-vertical-relative:paragraph;z-index:-15726592;mso-wrap-distance-left:0;mso-wrap-distance-right:0" coordorigin="1440,224" coordsize="9360,0" path="m1440,224l10800,22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spacing w:before="100"/>
        <w:ind w:left="100" w:right="0" w:firstLine="0"/>
        <w:jc w:val="left"/>
        <w:rPr>
          <w:sz w:val="18"/>
        </w:rPr>
      </w:pPr>
      <w:r>
        <w:rPr>
          <w:sz w:val="18"/>
        </w:rPr>
        <w:t>* </w:t>
      </w:r>
      <w:hyperlink r:id="rId16">
        <w:r>
          <w:rPr>
            <w:sz w:val="18"/>
            <w:u w:val="single"/>
          </w:rPr>
          <w:t>http://itools-ioutils.fcac-acfc.gc.ca/ccpc-cpcc/ccpc-cpcc-eng.aspx</w:t>
        </w:r>
      </w:hyperlink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72pt;margin-top:9.384734pt;width:468pt;height:.1pt;mso-position-horizontal-relative:page;mso-position-vertical-relative:paragraph;z-index:-15726080;mso-wrap-distance-left:0;mso-wrap-distance-right:0" coordorigin="1440,188" coordsize="9360,0" path="m10800,188l1440,188e" filled="false" stroked="true" strokeweight="1pt" strokecolor="#6f408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spacing w:before="104"/>
        <w:ind w:left="4377" w:right="0" w:firstLine="0"/>
        <w:jc w:val="left"/>
        <w:rPr>
          <w:sz w:val="18"/>
        </w:rPr>
      </w:pPr>
      <w:r>
        <w:rPr>
          <w:b/>
          <w:w w:val="105"/>
          <w:sz w:val="18"/>
        </w:rPr>
        <w:t>Make it Count – </w:t>
      </w:r>
      <w:r>
        <w:rPr>
          <w:w w:val="105"/>
          <w:sz w:val="18"/>
        </w:rPr>
        <w:t>An instructor’s guide to youth money management</w:t>
      </w:r>
    </w:p>
    <w:sectPr>
      <w:type w:val="continuous"/>
      <w:pgSz w:w="12240" w:h="15840"/>
      <w:pgMar w:top="180" w:bottom="280" w:left="1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24"/>
        <w:jc w:val="left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0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505"/>
      <w:ind w:left="100"/>
    </w:pPr>
    <w:rPr>
      <w:rFonts w:ascii="Calibri" w:hAnsi="Calibri" w:eastAsia="Calibri" w:cs="Calibr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hyperlink" Target="http://itools-ioutils.fcac-acfc.gc.ca/ccpc-cpcc/ccpc-cpcc-eng.aspx" TargetMode="Externa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itools-ioutils.fcac-acfc.gc.ca/CCPC-CPCC/CCPCCalc-CPCCCalc-eng.aspx" TargetMode="External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7AC26886C408C0F588F19D69E1F" ma:contentTypeVersion="3" ma:contentTypeDescription="Create a new document." ma:contentTypeScope="" ma:versionID="9bf8d05f2c4b4b857cbec3aee3b38f21">
  <xsd:schema xmlns:xsd="http://www.w3.org/2001/XMLSchema" xmlns:xs="http://www.w3.org/2001/XMLSchema" xmlns:p="http://schemas.microsoft.com/office/2006/metadata/properties" xmlns:ns2="ed36b986-c80f-4e88-9cf0-c633fe70c006" targetNamespace="http://schemas.microsoft.com/office/2006/metadata/properties" ma:root="true" ma:fieldsID="0b11c0fa3e0b4cc7ff0226640f033101" ns2:_="">
    <xsd:import namespace="ed36b986-c80f-4e88-9cf0-c633fe70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b986-c80f-4e88-9cf0-c633fe70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5BEAE-937A-4F50-BA9A-CCB81029AC8D}"/>
</file>

<file path=customXml/itemProps2.xml><?xml version="1.0" encoding="utf-8"?>
<ds:datastoreItem xmlns:ds="http://schemas.openxmlformats.org/officeDocument/2006/customXml" ds:itemID="{746857D9-9E61-47D7-8415-E3CF5A091272}"/>
</file>

<file path=customXml/itemProps3.xml><?xml version="1.0" encoding="utf-8"?>
<ds:datastoreItem xmlns:ds="http://schemas.openxmlformats.org/officeDocument/2006/customXml" ds:itemID="{2585DC6C-63D6-4E91-89E3-B40FB47BB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2020-12-16T02:07:40Z</dcterms:created>
  <dcterms:modified xsi:type="dcterms:W3CDTF">2020-12-16T02:07:40Z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0x0101007BE227AC26886C408C0F588F19D69E1F</vt:lpwstr>
  </property>
</Properties>
</file>