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9932" w14:textId="4627B80C" w:rsidR="00136540" w:rsidRPr="00B76246" w:rsidRDefault="00495B25" w:rsidP="00035E57">
      <w:pPr>
        <w:jc w:val="right"/>
        <w:rPr>
          <w:rFonts w:asciiTheme="majorHAnsi" w:hAnsiTheme="majorHAnsi" w:cstheme="majorHAnsi"/>
          <w:b/>
          <w:bCs/>
          <w:color w:val="70AD47" w:themeColor="accent6"/>
          <w:sz w:val="144"/>
          <w:szCs w:val="144"/>
          <w:lang w:val="fr-CA"/>
        </w:rPr>
      </w:pPr>
      <w:r w:rsidRPr="00495B25">
        <w:rPr>
          <w:noProof/>
          <w:color w:val="70AD47" w:themeColor="accent6"/>
          <w:sz w:val="32"/>
          <w:szCs w:val="32"/>
        </w:rPr>
        <w:drawing>
          <wp:anchor distT="0" distB="0" distL="114300" distR="114300" simplePos="0" relativeHeight="251658240" behindDoc="0" locked="0" layoutInCell="1" allowOverlap="1" wp14:anchorId="05F3689B" wp14:editId="5C4F6347">
            <wp:simplePos x="0" y="0"/>
            <wp:positionH relativeFrom="margin">
              <wp:align>left</wp:align>
            </wp:positionH>
            <wp:positionV relativeFrom="paragraph">
              <wp:posOffset>6985</wp:posOffset>
            </wp:positionV>
            <wp:extent cx="2209165" cy="523875"/>
            <wp:effectExtent l="0" t="0" r="635" b="0"/>
            <wp:wrapSquare wrapText="bothSides"/>
            <wp:docPr id="1"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green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0358" cy="524124"/>
                    </a:xfrm>
                    <a:prstGeom prst="rect">
                      <a:avLst/>
                    </a:prstGeom>
                  </pic:spPr>
                </pic:pic>
              </a:graphicData>
            </a:graphic>
            <wp14:sizeRelH relativeFrom="page">
              <wp14:pctWidth>0</wp14:pctWidth>
            </wp14:sizeRelH>
            <wp14:sizeRelV relativeFrom="page">
              <wp14:pctHeight>0</wp14:pctHeight>
            </wp14:sizeRelV>
          </wp:anchor>
        </w:drawing>
      </w:r>
      <w:r w:rsidR="008B09C9" w:rsidRPr="008B09C9">
        <w:rPr>
          <w:noProof/>
          <w:color w:val="70AD47" w:themeColor="accent6"/>
          <w:sz w:val="32"/>
          <w:szCs w:val="32"/>
          <w:lang w:val="fr-CA"/>
        </w:rPr>
        <w:t xml:space="preserve">Défi </w:t>
      </w:r>
      <w:r w:rsidR="00B76246" w:rsidRPr="00B76246">
        <w:rPr>
          <w:noProof/>
          <w:color w:val="70AD47" w:themeColor="accent6"/>
          <w:sz w:val="32"/>
          <w:szCs w:val="32"/>
          <w:lang w:val="fr-CA"/>
        </w:rPr>
        <w:t xml:space="preserve">de conception de </w:t>
      </w:r>
      <w:r w:rsidR="00B76246">
        <w:rPr>
          <w:noProof/>
          <w:color w:val="70AD47" w:themeColor="accent6"/>
          <w:sz w:val="32"/>
          <w:szCs w:val="32"/>
          <w:lang w:val="fr-CA"/>
        </w:rPr>
        <w:t>jeux d’arcade</w:t>
      </w:r>
    </w:p>
    <w:p w14:paraId="526628F5" w14:textId="13D7DF12" w:rsidR="00B76CC5" w:rsidRPr="00B76CC5" w:rsidRDefault="00B76CC5" w:rsidP="00B76CC5">
      <w:pPr>
        <w:rPr>
          <w:rFonts w:asciiTheme="majorHAnsi" w:hAnsiTheme="majorHAnsi" w:cstheme="majorHAnsi"/>
          <w:sz w:val="32"/>
          <w:szCs w:val="32"/>
          <w:lang w:val="fr-CA"/>
        </w:rPr>
      </w:pPr>
      <w:r>
        <w:rPr>
          <w:rFonts w:asciiTheme="majorHAnsi" w:hAnsiTheme="majorHAnsi" w:cstheme="majorHAnsi"/>
          <w:sz w:val="32"/>
          <w:szCs w:val="32"/>
          <w:lang w:val="fr-CA"/>
        </w:rPr>
        <w:t xml:space="preserve">          </w:t>
      </w:r>
      <w:r w:rsidRPr="00B76CC5">
        <w:rPr>
          <w:rFonts w:asciiTheme="majorHAnsi" w:hAnsiTheme="majorHAnsi" w:cstheme="majorHAnsi"/>
          <w:sz w:val="32"/>
          <w:szCs w:val="32"/>
          <w:lang w:val="fr-CA"/>
        </w:rPr>
        <w:t>Activité d’apprentissage 6e à 8e année</w:t>
      </w:r>
    </w:p>
    <w:p w14:paraId="484F89B5" w14:textId="77777777" w:rsidR="008B09C9" w:rsidRPr="008B09C9" w:rsidRDefault="008B09C9" w:rsidP="00BB5C0D">
      <w:pPr>
        <w:pStyle w:val="Sansinterligne"/>
        <w:rPr>
          <w:b/>
          <w:bCs/>
          <w:color w:val="70AD47" w:themeColor="accent6"/>
          <w:sz w:val="28"/>
          <w:szCs w:val="28"/>
          <w:lang w:val="fr-CA"/>
        </w:rPr>
      </w:pPr>
      <w:r w:rsidRPr="008B09C9">
        <w:rPr>
          <w:b/>
          <w:bCs/>
          <w:color w:val="70AD47" w:themeColor="accent6"/>
          <w:sz w:val="28"/>
          <w:szCs w:val="28"/>
          <w:lang w:val="fr-CA"/>
        </w:rPr>
        <w:t>Aperçu</w:t>
      </w:r>
    </w:p>
    <w:p w14:paraId="46E12D33" w14:textId="3AC8E6EB" w:rsidR="00BB5C0D" w:rsidRPr="00BB5C0D" w:rsidRDefault="00BB5C0D" w:rsidP="00BB5C0D">
      <w:pPr>
        <w:pStyle w:val="Sansinterligne"/>
        <w:rPr>
          <w:rFonts w:eastAsia="Aptos" w:cstheme="minorHAnsi"/>
          <w:kern w:val="2"/>
          <w:sz w:val="24"/>
          <w:szCs w:val="24"/>
          <w:lang w:val="fr-CA"/>
          <w14:ligatures w14:val="standardContextual"/>
        </w:rPr>
      </w:pPr>
      <w:r w:rsidRPr="00BB5C0D">
        <w:rPr>
          <w:rFonts w:eastAsia="Aptos" w:cstheme="minorHAnsi"/>
          <w:kern w:val="2"/>
          <w:sz w:val="24"/>
          <w:szCs w:val="24"/>
          <w:lang w:val="fr-CA"/>
          <w14:ligatures w14:val="standardContextual"/>
        </w:rPr>
        <w:t>Dans ce défi pratique et interdisciplinaire, les élèves utilisent des trousses de construction en carton Makedo pour concevoir, construire et tester des jeux d’arcade alimentés par des machines simples. En travaillant en équipe, ils suivent le processus de pensée conceptuelle (design thinking) pour résoudre des problèmes mécaniques, recueillir et analyser des données, et communiquer leurs solutions. Le projet se termine par une présentation entrepreneuriale, où les élèves présentent leurs jeux devant un public composé de leurs pairs, d’enseignants et d’invités.</w:t>
      </w:r>
    </w:p>
    <w:p w14:paraId="478FE574" w14:textId="77777777" w:rsidR="00BB5C0D" w:rsidRPr="00BB5C0D" w:rsidRDefault="00BB5C0D" w:rsidP="00BB5C0D">
      <w:pPr>
        <w:pStyle w:val="Sansinterligne"/>
        <w:rPr>
          <w:rFonts w:eastAsia="Aptos" w:cstheme="minorHAnsi"/>
          <w:kern w:val="2"/>
          <w:sz w:val="24"/>
          <w:szCs w:val="24"/>
          <w:lang w:val="fr-CA"/>
          <w14:ligatures w14:val="standardContextual"/>
        </w:rPr>
      </w:pPr>
      <w:r w:rsidRPr="00BB5C0D">
        <w:rPr>
          <w:rFonts w:eastAsia="Aptos" w:cstheme="minorHAnsi"/>
          <w:kern w:val="2"/>
          <w:sz w:val="24"/>
          <w:szCs w:val="24"/>
          <w:lang w:val="fr-CA"/>
          <w14:ligatures w14:val="standardContextual"/>
        </w:rPr>
        <w:t>Lien avec les carrières : Cette activité présente aux élèves des carrières en ingénierie, en design industriel, en entrepreneuriat, en développement de produits et en marketing. Elle favorise la créativité, la résolution de problèmes, la communication et les compétences en affaires liées aux carrières en STIM et au-delà.</w:t>
      </w:r>
    </w:p>
    <w:p w14:paraId="7760E960" w14:textId="77777777" w:rsidR="00B0449E" w:rsidRPr="00BB5C0D" w:rsidRDefault="00B0449E" w:rsidP="00B0449E">
      <w:pPr>
        <w:pStyle w:val="Sansinterligne"/>
        <w:rPr>
          <w:lang w:val="fr-CA"/>
        </w:rPr>
      </w:pPr>
    </w:p>
    <w:p w14:paraId="5C5058CD" w14:textId="524F3532" w:rsidR="00035E57" w:rsidRPr="00397C79" w:rsidRDefault="00035E57" w:rsidP="00035E57">
      <w:pPr>
        <w:rPr>
          <w:b/>
          <w:bCs/>
          <w:color w:val="70AD47" w:themeColor="accent6"/>
          <w:sz w:val="28"/>
          <w:szCs w:val="28"/>
        </w:rPr>
      </w:pPr>
      <w:r w:rsidRPr="00397C79">
        <w:rPr>
          <w:b/>
          <w:bCs/>
          <w:color w:val="70AD47" w:themeColor="accent6"/>
          <w:sz w:val="28"/>
          <w:szCs w:val="28"/>
        </w:rPr>
        <w:t>NB Curricular Connections</w:t>
      </w:r>
    </w:p>
    <w:tbl>
      <w:tblPr>
        <w:tblStyle w:val="TableauListe4-Accentuation6"/>
        <w:tblW w:w="0" w:type="auto"/>
        <w:tblLook w:val="04A0" w:firstRow="1" w:lastRow="0" w:firstColumn="1" w:lastColumn="0" w:noHBand="0" w:noVBand="1"/>
      </w:tblPr>
      <w:tblGrid>
        <w:gridCol w:w="9350"/>
      </w:tblGrid>
      <w:tr w:rsidR="00D72CB7" w14:paraId="6C75FC9D" w14:textId="77777777" w:rsidTr="00397C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FA733AB" w14:textId="738FD414" w:rsidR="00D72CB7" w:rsidRDefault="00361847" w:rsidP="00035E57">
            <w:pPr>
              <w:rPr>
                <w:b w:val="0"/>
                <w:bCs w:val="0"/>
                <w:color w:val="765700"/>
                <w:sz w:val="28"/>
                <w:szCs w:val="28"/>
              </w:rPr>
            </w:pPr>
            <w:r>
              <w:rPr>
                <w:b w:val="0"/>
                <w:bCs w:val="0"/>
                <w:color w:val="auto"/>
                <w:sz w:val="28"/>
                <w:szCs w:val="28"/>
              </w:rPr>
              <w:t>6-8</w:t>
            </w:r>
            <w:r w:rsidR="00D72CB7" w:rsidRPr="00D72CB7">
              <w:rPr>
                <w:b w:val="0"/>
                <w:bCs w:val="0"/>
                <w:color w:val="auto"/>
                <w:sz w:val="28"/>
                <w:szCs w:val="28"/>
              </w:rPr>
              <w:t xml:space="preserve"> Learning Areas</w:t>
            </w:r>
          </w:p>
        </w:tc>
      </w:tr>
      <w:tr w:rsidR="00D72CB7" w:rsidRPr="00F300E9" w14:paraId="38B344A5" w14:textId="77777777" w:rsidTr="00397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B283156" w14:textId="258F03DF" w:rsidR="00D72CB7" w:rsidRPr="00D1577F" w:rsidRDefault="00361847" w:rsidP="00035E57">
            <w:pPr>
              <w:rPr>
                <w:sz w:val="24"/>
                <w:szCs w:val="24"/>
              </w:rPr>
            </w:pPr>
            <w:r>
              <w:rPr>
                <w:b w:val="0"/>
                <w:bCs w:val="0"/>
                <w:sz w:val="24"/>
                <w:szCs w:val="24"/>
              </w:rPr>
              <w:t>Technolog</w:t>
            </w:r>
            <w:r w:rsidR="00501D41">
              <w:rPr>
                <w:b w:val="0"/>
                <w:bCs w:val="0"/>
                <w:sz w:val="24"/>
                <w:szCs w:val="24"/>
              </w:rPr>
              <w:t>ie</w:t>
            </w:r>
            <w:r w:rsidR="008330DC">
              <w:rPr>
                <w:b w:val="0"/>
                <w:bCs w:val="0"/>
                <w:sz w:val="24"/>
                <w:szCs w:val="24"/>
              </w:rPr>
              <w:t xml:space="preserve">: </w:t>
            </w:r>
          </w:p>
          <w:p w14:paraId="26C6EE5E" w14:textId="0F9FB535" w:rsidR="008A30A5" w:rsidRPr="00F300E9" w:rsidRDefault="00335D1C" w:rsidP="008A30A5">
            <w:pPr>
              <w:pStyle w:val="Paragraphedeliste"/>
              <w:numPr>
                <w:ilvl w:val="0"/>
                <w:numId w:val="8"/>
              </w:numPr>
              <w:rPr>
                <w:b w:val="0"/>
                <w:bCs w:val="0"/>
                <w:sz w:val="24"/>
                <w:szCs w:val="24"/>
                <w:lang w:val="fr-CA"/>
              </w:rPr>
            </w:pPr>
            <w:r w:rsidRPr="00F300E9">
              <w:rPr>
                <w:b w:val="0"/>
                <w:bCs w:val="0"/>
                <w:i/>
                <w:iCs/>
                <w:sz w:val="24"/>
                <w:szCs w:val="24"/>
                <w:lang w:val="fr-CA"/>
              </w:rPr>
              <w:t>Volet</w:t>
            </w:r>
            <w:r w:rsidR="008A30A5" w:rsidRPr="00F300E9">
              <w:rPr>
                <w:b w:val="0"/>
                <w:bCs w:val="0"/>
                <w:i/>
                <w:iCs/>
                <w:sz w:val="24"/>
                <w:szCs w:val="24"/>
                <w:lang w:val="fr-CA"/>
              </w:rPr>
              <w:t>:</w:t>
            </w:r>
            <w:r w:rsidR="008A30A5" w:rsidRPr="00F300E9">
              <w:rPr>
                <w:b w:val="0"/>
                <w:bCs w:val="0"/>
                <w:sz w:val="24"/>
                <w:szCs w:val="24"/>
                <w:lang w:val="fr-CA"/>
              </w:rPr>
              <w:t xml:space="preserve"> </w:t>
            </w:r>
            <w:r w:rsidR="00501D41">
              <w:rPr>
                <w:b w:val="0"/>
                <w:bCs w:val="0"/>
                <w:sz w:val="24"/>
                <w:szCs w:val="24"/>
                <w:lang w:val="fr-CA"/>
              </w:rPr>
              <w:t xml:space="preserve">compétences en </w:t>
            </w:r>
            <w:r w:rsidR="003E2D11">
              <w:rPr>
                <w:b w:val="0"/>
                <w:bCs w:val="0"/>
                <w:sz w:val="24"/>
                <w:szCs w:val="24"/>
                <w:lang w:val="fr-CA"/>
              </w:rPr>
              <w:t>littéracie</w:t>
            </w:r>
            <w:r w:rsidR="00501D41">
              <w:rPr>
                <w:b w:val="0"/>
                <w:bCs w:val="0"/>
                <w:sz w:val="24"/>
                <w:szCs w:val="24"/>
                <w:lang w:val="fr-CA"/>
              </w:rPr>
              <w:t xml:space="preserve"> conceptuelle</w:t>
            </w:r>
            <w:r w:rsidR="008A30A5" w:rsidRPr="00F300E9">
              <w:rPr>
                <w:b w:val="0"/>
                <w:bCs w:val="0"/>
                <w:sz w:val="24"/>
                <w:szCs w:val="24"/>
                <w:lang w:val="fr-CA"/>
              </w:rPr>
              <w:t xml:space="preserve"> </w:t>
            </w:r>
            <w:r w:rsidRPr="00F300E9">
              <w:rPr>
                <w:b w:val="0"/>
                <w:bCs w:val="0"/>
                <w:sz w:val="24"/>
                <w:szCs w:val="24"/>
                <w:lang w:val="fr-CA"/>
              </w:rPr>
              <w:t>–</w:t>
            </w:r>
            <w:r w:rsidR="008A30A5" w:rsidRPr="00F300E9">
              <w:rPr>
                <w:b w:val="0"/>
                <w:bCs w:val="0"/>
                <w:sz w:val="24"/>
                <w:szCs w:val="24"/>
                <w:lang w:val="fr-CA"/>
              </w:rPr>
              <w:t xml:space="preserve"> </w:t>
            </w:r>
            <w:r w:rsidRPr="003E2D11">
              <w:rPr>
                <w:b w:val="0"/>
                <w:bCs w:val="0"/>
                <w:i/>
                <w:sz w:val="24"/>
                <w:szCs w:val="24"/>
                <w:lang w:val="fr-CA"/>
              </w:rPr>
              <w:t>grandes idées</w:t>
            </w:r>
            <w:r w:rsidRPr="00F300E9">
              <w:rPr>
                <w:b w:val="0"/>
                <w:bCs w:val="0"/>
                <w:sz w:val="24"/>
                <w:szCs w:val="24"/>
                <w:lang w:val="fr-CA"/>
              </w:rPr>
              <w:t xml:space="preserve"> </w:t>
            </w:r>
            <w:r w:rsidR="008A30A5" w:rsidRPr="00F300E9">
              <w:rPr>
                <w:b w:val="0"/>
                <w:bCs w:val="0"/>
                <w:i/>
                <w:iCs/>
                <w:sz w:val="24"/>
                <w:szCs w:val="24"/>
                <w:lang w:val="fr-CA"/>
              </w:rPr>
              <w:t>:</w:t>
            </w:r>
            <w:r w:rsidR="008A30A5" w:rsidRPr="00F300E9">
              <w:rPr>
                <w:b w:val="0"/>
                <w:bCs w:val="0"/>
                <w:sz w:val="24"/>
                <w:szCs w:val="24"/>
                <w:lang w:val="fr-CA"/>
              </w:rPr>
              <w:t xml:space="preserve"> </w:t>
            </w:r>
            <w:r w:rsidRPr="00F300E9">
              <w:rPr>
                <w:b w:val="0"/>
                <w:bCs w:val="0"/>
                <w:sz w:val="24"/>
                <w:szCs w:val="24"/>
                <w:lang w:val="fr-CA"/>
              </w:rPr>
              <w:t>r</w:t>
            </w:r>
            <w:r w:rsidR="003E2D11">
              <w:rPr>
                <w:b w:val="0"/>
                <w:bCs w:val="0"/>
                <w:sz w:val="24"/>
                <w:szCs w:val="24"/>
                <w:lang w:val="fr-CA"/>
              </w:rPr>
              <w:t>ésolution de problèmes</w:t>
            </w:r>
            <w:r w:rsidR="008A30A5" w:rsidRPr="00F300E9">
              <w:rPr>
                <w:b w:val="0"/>
                <w:bCs w:val="0"/>
                <w:sz w:val="24"/>
                <w:szCs w:val="24"/>
                <w:lang w:val="fr-CA"/>
              </w:rPr>
              <w:t xml:space="preserve"> – </w:t>
            </w:r>
            <w:r w:rsidR="003E2D11" w:rsidRPr="003E2D11">
              <w:rPr>
                <w:b w:val="0"/>
                <w:bCs w:val="0"/>
                <w:i/>
                <w:iCs/>
                <w:sz w:val="24"/>
                <w:szCs w:val="24"/>
                <w:lang w:val="fr-CA"/>
              </w:rPr>
              <w:t xml:space="preserve">Descripteurs de compétences </w:t>
            </w:r>
            <w:r w:rsidR="003E2D11" w:rsidRPr="003E2D11">
              <w:rPr>
                <w:b w:val="0"/>
                <w:bCs w:val="0"/>
                <w:sz w:val="24"/>
                <w:szCs w:val="24"/>
                <w:lang w:val="fr-CA"/>
              </w:rPr>
              <w:t>: Construire et présenter un projet selon les paramètres donnés et avec de l’assistance</w:t>
            </w:r>
          </w:p>
        </w:tc>
      </w:tr>
      <w:tr w:rsidR="005B7A09" w:rsidRPr="007E6557" w14:paraId="493B774F" w14:textId="77777777" w:rsidTr="00397C79">
        <w:tc>
          <w:tcPr>
            <w:cnfStyle w:val="001000000000" w:firstRow="0" w:lastRow="0" w:firstColumn="1" w:lastColumn="0" w:oddVBand="0" w:evenVBand="0" w:oddHBand="0" w:evenHBand="0" w:firstRowFirstColumn="0" w:firstRowLastColumn="0" w:lastRowFirstColumn="0" w:lastRowLastColumn="0"/>
            <w:tcW w:w="9350" w:type="dxa"/>
          </w:tcPr>
          <w:p w14:paraId="1A13F36A" w14:textId="43ABB487" w:rsidR="005B7A09" w:rsidRPr="00D1577F" w:rsidRDefault="005B7A09" w:rsidP="005B7A09">
            <w:pPr>
              <w:rPr>
                <w:b w:val="0"/>
                <w:bCs w:val="0"/>
                <w:sz w:val="24"/>
                <w:szCs w:val="24"/>
              </w:rPr>
            </w:pPr>
            <w:r>
              <w:rPr>
                <w:b w:val="0"/>
                <w:bCs w:val="0"/>
                <w:sz w:val="24"/>
                <w:szCs w:val="24"/>
              </w:rPr>
              <w:t>English Language Arts:</w:t>
            </w:r>
          </w:p>
          <w:p w14:paraId="2558582D" w14:textId="37AC1E24" w:rsidR="005B7A09" w:rsidRPr="007E6557" w:rsidRDefault="005417EB" w:rsidP="005B7A09">
            <w:pPr>
              <w:pStyle w:val="Paragraphedeliste"/>
              <w:numPr>
                <w:ilvl w:val="0"/>
                <w:numId w:val="8"/>
              </w:numPr>
              <w:rPr>
                <w:b w:val="0"/>
                <w:bCs w:val="0"/>
                <w:sz w:val="24"/>
                <w:szCs w:val="24"/>
                <w:lang w:val="fr-CA"/>
              </w:rPr>
            </w:pPr>
            <w:r w:rsidRPr="007E6557">
              <w:rPr>
                <w:b w:val="0"/>
                <w:bCs w:val="0"/>
                <w:i/>
                <w:iCs/>
                <w:sz w:val="24"/>
                <w:szCs w:val="24"/>
                <w:lang w:val="fr-CA"/>
              </w:rPr>
              <w:t>Volet</w:t>
            </w:r>
            <w:r w:rsidR="00AC1343" w:rsidRPr="007E6557">
              <w:rPr>
                <w:b w:val="0"/>
                <w:bCs w:val="0"/>
                <w:i/>
                <w:iCs/>
                <w:sz w:val="24"/>
                <w:szCs w:val="24"/>
                <w:lang w:val="fr-CA"/>
              </w:rPr>
              <w:t xml:space="preserve">: </w:t>
            </w:r>
            <w:r w:rsidR="00AC1343" w:rsidRPr="007E6557">
              <w:rPr>
                <w:b w:val="0"/>
                <w:bCs w:val="0"/>
                <w:sz w:val="24"/>
                <w:szCs w:val="24"/>
                <w:lang w:val="fr-CA"/>
              </w:rPr>
              <w:t>Interactions</w:t>
            </w:r>
            <w:r w:rsidR="00AC1343" w:rsidRPr="007E6557">
              <w:rPr>
                <w:b w:val="0"/>
                <w:bCs w:val="0"/>
                <w:i/>
                <w:iCs/>
                <w:sz w:val="24"/>
                <w:szCs w:val="24"/>
                <w:lang w:val="fr-CA"/>
              </w:rPr>
              <w:t xml:space="preserve"> – </w:t>
            </w:r>
            <w:r w:rsidRPr="007E6557">
              <w:rPr>
                <w:b w:val="0"/>
                <w:bCs w:val="0"/>
                <w:i/>
                <w:iCs/>
                <w:sz w:val="24"/>
                <w:szCs w:val="24"/>
                <w:lang w:val="fr-CA"/>
              </w:rPr>
              <w:t xml:space="preserve">Grandes idées </w:t>
            </w:r>
            <w:r w:rsidR="00AC1343" w:rsidRPr="007E6557">
              <w:rPr>
                <w:b w:val="0"/>
                <w:bCs w:val="0"/>
                <w:i/>
                <w:iCs/>
                <w:sz w:val="24"/>
                <w:szCs w:val="24"/>
                <w:lang w:val="fr-CA"/>
              </w:rPr>
              <w:t xml:space="preserve">: </w:t>
            </w:r>
            <w:r w:rsidRPr="007E6557">
              <w:rPr>
                <w:b w:val="0"/>
                <w:bCs w:val="0"/>
                <w:i/>
                <w:iCs/>
                <w:sz w:val="24"/>
                <w:szCs w:val="24"/>
                <w:lang w:val="fr-CA"/>
              </w:rPr>
              <w:t>é</w:t>
            </w:r>
            <w:r w:rsidR="00E06549" w:rsidRPr="007E6557">
              <w:rPr>
                <w:b w:val="0"/>
                <w:bCs w:val="0"/>
                <w:sz w:val="24"/>
                <w:szCs w:val="24"/>
                <w:lang w:val="fr-CA"/>
              </w:rPr>
              <w:t>changes</w:t>
            </w:r>
            <w:r w:rsidR="00AC1343" w:rsidRPr="007E6557">
              <w:rPr>
                <w:b w:val="0"/>
                <w:bCs w:val="0"/>
                <w:i/>
                <w:iCs/>
                <w:sz w:val="24"/>
                <w:szCs w:val="24"/>
                <w:lang w:val="fr-CA"/>
              </w:rPr>
              <w:t xml:space="preserve"> – </w:t>
            </w:r>
            <w:r w:rsidRPr="007E6557">
              <w:rPr>
                <w:b w:val="0"/>
                <w:bCs w:val="0"/>
                <w:i/>
                <w:iCs/>
                <w:sz w:val="24"/>
                <w:szCs w:val="24"/>
                <w:lang w:val="fr-CA"/>
              </w:rPr>
              <w:t xml:space="preserve">descripteurs de compétences </w:t>
            </w:r>
            <w:r w:rsidR="00AC1343" w:rsidRPr="007E6557">
              <w:rPr>
                <w:b w:val="0"/>
                <w:bCs w:val="0"/>
                <w:i/>
                <w:iCs/>
                <w:sz w:val="24"/>
                <w:szCs w:val="24"/>
                <w:lang w:val="fr-CA"/>
              </w:rPr>
              <w:t xml:space="preserve">: </w:t>
            </w:r>
            <w:r w:rsidR="007E6557" w:rsidRPr="003116AD">
              <w:rPr>
                <w:b w:val="0"/>
                <w:bCs w:val="0"/>
                <w:sz w:val="24"/>
                <w:szCs w:val="24"/>
                <w:lang w:val="fr-CA"/>
              </w:rPr>
              <w:t>Poser des questions et y répondre pour préciser l’information, explorer des possibilités ou trouver des solutions à un problème</w:t>
            </w:r>
            <w:r w:rsidR="00AC1343" w:rsidRPr="007E6557">
              <w:rPr>
                <w:b w:val="0"/>
                <w:bCs w:val="0"/>
                <w:i/>
                <w:iCs/>
                <w:sz w:val="24"/>
                <w:szCs w:val="24"/>
                <w:lang w:val="fr-CA"/>
              </w:rPr>
              <w:br/>
            </w:r>
            <w:r w:rsidR="007E6557">
              <w:rPr>
                <w:b w:val="0"/>
                <w:bCs w:val="0"/>
                <w:i/>
                <w:iCs/>
                <w:sz w:val="24"/>
                <w:szCs w:val="24"/>
                <w:lang w:val="fr-CA"/>
              </w:rPr>
              <w:t>Volet</w:t>
            </w:r>
            <w:r w:rsidR="00AC1343" w:rsidRPr="007E6557">
              <w:rPr>
                <w:b w:val="0"/>
                <w:bCs w:val="0"/>
                <w:i/>
                <w:iCs/>
                <w:sz w:val="24"/>
                <w:szCs w:val="24"/>
                <w:lang w:val="fr-CA"/>
              </w:rPr>
              <w:t xml:space="preserve">: </w:t>
            </w:r>
            <w:r w:rsidR="00250EE9" w:rsidRPr="007E6557">
              <w:rPr>
                <w:b w:val="0"/>
                <w:bCs w:val="0"/>
                <w:sz w:val="24"/>
                <w:szCs w:val="24"/>
                <w:lang w:val="fr-CA"/>
              </w:rPr>
              <w:t>Représentations</w:t>
            </w:r>
            <w:r w:rsidR="00AC1343" w:rsidRPr="007E6557">
              <w:rPr>
                <w:b w:val="0"/>
                <w:bCs w:val="0"/>
                <w:i/>
                <w:iCs/>
                <w:sz w:val="24"/>
                <w:szCs w:val="24"/>
                <w:lang w:val="fr-CA"/>
              </w:rPr>
              <w:t xml:space="preserve"> – </w:t>
            </w:r>
            <w:r w:rsidR="00250EE9">
              <w:rPr>
                <w:b w:val="0"/>
                <w:bCs w:val="0"/>
                <w:i/>
                <w:iCs/>
                <w:sz w:val="24"/>
                <w:szCs w:val="24"/>
                <w:lang w:val="fr-CA"/>
              </w:rPr>
              <w:t xml:space="preserve">Grandes idées </w:t>
            </w:r>
            <w:r w:rsidR="00AC1343" w:rsidRPr="007E6557">
              <w:rPr>
                <w:b w:val="0"/>
                <w:bCs w:val="0"/>
                <w:i/>
                <w:iCs/>
                <w:sz w:val="24"/>
                <w:szCs w:val="24"/>
                <w:lang w:val="fr-CA"/>
              </w:rPr>
              <w:t xml:space="preserve">: </w:t>
            </w:r>
            <w:r w:rsidR="00250EE9">
              <w:rPr>
                <w:b w:val="0"/>
                <w:bCs w:val="0"/>
                <w:i/>
                <w:iCs/>
                <w:sz w:val="24"/>
                <w:szCs w:val="24"/>
                <w:lang w:val="fr-CA"/>
              </w:rPr>
              <w:t>co</w:t>
            </w:r>
            <w:r w:rsidR="00AC1343" w:rsidRPr="007E6557">
              <w:rPr>
                <w:b w:val="0"/>
                <w:bCs w:val="0"/>
                <w:sz w:val="24"/>
                <w:szCs w:val="24"/>
                <w:lang w:val="fr-CA"/>
              </w:rPr>
              <w:t>mposition</w:t>
            </w:r>
            <w:r w:rsidR="00AC1343" w:rsidRPr="007E6557">
              <w:rPr>
                <w:b w:val="0"/>
                <w:bCs w:val="0"/>
                <w:i/>
                <w:iCs/>
                <w:sz w:val="24"/>
                <w:szCs w:val="24"/>
                <w:lang w:val="fr-CA"/>
              </w:rPr>
              <w:t xml:space="preserve"> – </w:t>
            </w:r>
            <w:r w:rsidR="00250EE9">
              <w:rPr>
                <w:b w:val="0"/>
                <w:bCs w:val="0"/>
                <w:i/>
                <w:iCs/>
                <w:sz w:val="24"/>
                <w:szCs w:val="24"/>
                <w:lang w:val="fr-CA"/>
              </w:rPr>
              <w:t xml:space="preserve">descripteurs de compétences </w:t>
            </w:r>
            <w:r w:rsidR="00AC1343" w:rsidRPr="007E6557">
              <w:rPr>
                <w:b w:val="0"/>
                <w:bCs w:val="0"/>
                <w:i/>
                <w:iCs/>
                <w:sz w:val="24"/>
                <w:szCs w:val="24"/>
                <w:lang w:val="fr-CA"/>
              </w:rPr>
              <w:t xml:space="preserve">: </w:t>
            </w:r>
            <w:r w:rsidR="000D3CE4" w:rsidRPr="003116AD">
              <w:rPr>
                <w:b w:val="0"/>
                <w:bCs w:val="0"/>
                <w:sz w:val="24"/>
                <w:szCs w:val="24"/>
                <w:lang w:val="fr-CA"/>
              </w:rPr>
              <w:t>Organiser des idées et créer des textes écrits ou sous d’autres formes</w:t>
            </w:r>
            <w:r w:rsidR="000D3CE4" w:rsidRPr="000D3CE4">
              <w:rPr>
                <w:b w:val="0"/>
                <w:bCs w:val="0"/>
                <w:i/>
                <w:iCs/>
                <w:sz w:val="24"/>
                <w:szCs w:val="24"/>
                <w:lang w:val="fr-CA"/>
              </w:rPr>
              <w:t>.</w:t>
            </w:r>
            <w:r w:rsidR="000D3CE4" w:rsidRPr="000D3CE4">
              <w:rPr>
                <w:i/>
                <w:iCs/>
                <w:sz w:val="24"/>
                <w:szCs w:val="24"/>
                <w:lang w:val="fr-CA"/>
              </w:rPr>
              <w:t xml:space="preserve"> </w:t>
            </w:r>
            <w:r w:rsidR="00E06549" w:rsidRPr="007E6557">
              <w:rPr>
                <w:b w:val="0"/>
                <w:bCs w:val="0"/>
                <w:sz w:val="24"/>
                <w:szCs w:val="24"/>
                <w:lang w:val="fr-CA"/>
              </w:rPr>
              <w:t>(</w:t>
            </w:r>
            <w:proofErr w:type="gramStart"/>
            <w:r w:rsidR="000D3CE4">
              <w:rPr>
                <w:b w:val="0"/>
                <w:bCs w:val="0"/>
                <w:sz w:val="24"/>
                <w:szCs w:val="24"/>
                <w:lang w:val="fr-CA"/>
              </w:rPr>
              <w:t>activité</w:t>
            </w:r>
            <w:proofErr w:type="gramEnd"/>
            <w:r w:rsidR="000D3CE4">
              <w:rPr>
                <w:b w:val="0"/>
                <w:bCs w:val="0"/>
                <w:sz w:val="24"/>
                <w:szCs w:val="24"/>
                <w:lang w:val="fr-CA"/>
              </w:rPr>
              <w:t xml:space="preserve"> d’extension</w:t>
            </w:r>
            <w:r w:rsidR="00E06549" w:rsidRPr="007E6557">
              <w:rPr>
                <w:b w:val="0"/>
                <w:bCs w:val="0"/>
                <w:sz w:val="24"/>
                <w:szCs w:val="24"/>
                <w:lang w:val="fr-CA"/>
              </w:rPr>
              <w:t>)</w:t>
            </w:r>
          </w:p>
        </w:tc>
      </w:tr>
      <w:tr w:rsidR="00D72CB7" w:rsidRPr="00187B3D" w14:paraId="1D948939" w14:textId="77777777" w:rsidTr="00397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DDA671D" w14:textId="335BB345" w:rsidR="008A30A5" w:rsidRPr="00D1577F" w:rsidRDefault="00513B77" w:rsidP="008A30A5">
            <w:pPr>
              <w:rPr>
                <w:sz w:val="24"/>
                <w:szCs w:val="24"/>
              </w:rPr>
            </w:pPr>
            <w:proofErr w:type="spellStart"/>
            <w:r>
              <w:rPr>
                <w:b w:val="0"/>
                <w:bCs w:val="0"/>
                <w:sz w:val="24"/>
                <w:szCs w:val="24"/>
              </w:rPr>
              <w:t>Mieux-être</w:t>
            </w:r>
            <w:proofErr w:type="spellEnd"/>
            <w:r>
              <w:rPr>
                <w:b w:val="0"/>
                <w:bCs w:val="0"/>
                <w:sz w:val="24"/>
                <w:szCs w:val="24"/>
              </w:rPr>
              <w:t xml:space="preserve"> </w:t>
            </w:r>
            <w:proofErr w:type="gramStart"/>
            <w:r>
              <w:rPr>
                <w:b w:val="0"/>
                <w:bCs w:val="0"/>
                <w:sz w:val="24"/>
                <w:szCs w:val="24"/>
              </w:rPr>
              <w:t xml:space="preserve">personnel </w:t>
            </w:r>
            <w:r w:rsidR="001B170B">
              <w:rPr>
                <w:b w:val="0"/>
                <w:bCs w:val="0"/>
                <w:sz w:val="24"/>
                <w:szCs w:val="24"/>
              </w:rPr>
              <w:t>:</w:t>
            </w:r>
            <w:proofErr w:type="gramEnd"/>
            <w:r w:rsidR="001B170B">
              <w:rPr>
                <w:b w:val="0"/>
                <w:bCs w:val="0"/>
                <w:sz w:val="24"/>
                <w:szCs w:val="24"/>
              </w:rPr>
              <w:t xml:space="preserve"> </w:t>
            </w:r>
          </w:p>
          <w:p w14:paraId="4F8ADEDC" w14:textId="64FC33FB" w:rsidR="00901C61" w:rsidRPr="00187B3D" w:rsidRDefault="00513B77" w:rsidP="00901C61">
            <w:pPr>
              <w:pStyle w:val="Paragraphedeliste"/>
              <w:numPr>
                <w:ilvl w:val="0"/>
                <w:numId w:val="8"/>
              </w:numPr>
              <w:rPr>
                <w:b w:val="0"/>
                <w:bCs w:val="0"/>
                <w:sz w:val="24"/>
                <w:szCs w:val="24"/>
                <w:lang w:val="fr-CA"/>
              </w:rPr>
            </w:pPr>
            <w:r w:rsidRPr="00187B3D">
              <w:rPr>
                <w:b w:val="0"/>
                <w:bCs w:val="0"/>
                <w:i/>
                <w:iCs/>
                <w:sz w:val="24"/>
                <w:szCs w:val="24"/>
                <w:lang w:val="fr-CA"/>
              </w:rPr>
              <w:t>Volet</w:t>
            </w:r>
            <w:r w:rsidR="00901C61" w:rsidRPr="00187B3D">
              <w:rPr>
                <w:b w:val="0"/>
                <w:bCs w:val="0"/>
                <w:i/>
                <w:iCs/>
                <w:sz w:val="24"/>
                <w:szCs w:val="24"/>
                <w:lang w:val="fr-CA"/>
              </w:rPr>
              <w:t>:</w:t>
            </w:r>
            <w:r w:rsidR="00901C61" w:rsidRPr="00187B3D">
              <w:rPr>
                <w:b w:val="0"/>
                <w:bCs w:val="0"/>
                <w:sz w:val="24"/>
                <w:szCs w:val="24"/>
                <w:lang w:val="fr-CA"/>
              </w:rPr>
              <w:t xml:space="preserve"> </w:t>
            </w:r>
            <w:r w:rsidR="000B2A90" w:rsidRPr="00187B3D">
              <w:rPr>
                <w:b w:val="0"/>
                <w:bCs w:val="0"/>
                <w:sz w:val="24"/>
                <w:szCs w:val="24"/>
                <w:lang w:val="fr-CA"/>
              </w:rPr>
              <w:t>apprentissage lié à la carrière</w:t>
            </w:r>
            <w:r w:rsidR="00901C61" w:rsidRPr="00187B3D">
              <w:rPr>
                <w:b w:val="0"/>
                <w:bCs w:val="0"/>
                <w:sz w:val="24"/>
                <w:szCs w:val="24"/>
                <w:lang w:val="fr-CA"/>
              </w:rPr>
              <w:t xml:space="preserve"> </w:t>
            </w:r>
            <w:r w:rsidR="000B2A90" w:rsidRPr="00187B3D">
              <w:rPr>
                <w:b w:val="0"/>
                <w:bCs w:val="0"/>
                <w:sz w:val="24"/>
                <w:szCs w:val="24"/>
                <w:lang w:val="fr-CA"/>
              </w:rPr>
              <w:t>–</w:t>
            </w:r>
            <w:r w:rsidR="00901C61" w:rsidRPr="00187B3D">
              <w:rPr>
                <w:b w:val="0"/>
                <w:bCs w:val="0"/>
                <w:sz w:val="24"/>
                <w:szCs w:val="24"/>
                <w:lang w:val="fr-CA"/>
              </w:rPr>
              <w:t xml:space="preserve"> </w:t>
            </w:r>
            <w:r w:rsidR="000B2A90" w:rsidRPr="00187B3D">
              <w:rPr>
                <w:b w:val="0"/>
                <w:bCs w:val="0"/>
                <w:sz w:val="24"/>
                <w:szCs w:val="24"/>
                <w:lang w:val="fr-CA"/>
              </w:rPr>
              <w:t xml:space="preserve">grandes idées </w:t>
            </w:r>
            <w:r w:rsidR="00901C61" w:rsidRPr="00187B3D">
              <w:rPr>
                <w:b w:val="0"/>
                <w:bCs w:val="0"/>
                <w:i/>
                <w:iCs/>
                <w:sz w:val="24"/>
                <w:szCs w:val="24"/>
                <w:lang w:val="fr-CA"/>
              </w:rPr>
              <w:t>:</w:t>
            </w:r>
            <w:r w:rsidR="000B2A90" w:rsidRPr="00187B3D">
              <w:rPr>
                <w:b w:val="0"/>
                <w:bCs w:val="0"/>
                <w:i/>
                <w:iCs/>
                <w:sz w:val="24"/>
                <w:szCs w:val="24"/>
                <w:lang w:val="fr-CA"/>
              </w:rPr>
              <w:t xml:space="preserve"> </w:t>
            </w:r>
            <w:r w:rsidR="001C23E0" w:rsidRPr="00187B3D">
              <w:rPr>
                <w:b w:val="0"/>
                <w:bCs w:val="0"/>
                <w:i/>
                <w:iCs/>
                <w:sz w:val="24"/>
                <w:szCs w:val="24"/>
                <w:lang w:val="fr-CA"/>
              </w:rPr>
              <w:t>réfléchir</w:t>
            </w:r>
            <w:r w:rsidR="000B2A90" w:rsidRPr="00187B3D">
              <w:rPr>
                <w:b w:val="0"/>
                <w:bCs w:val="0"/>
                <w:i/>
                <w:iCs/>
                <w:sz w:val="24"/>
                <w:szCs w:val="24"/>
                <w:lang w:val="fr-CA"/>
              </w:rPr>
              <w:t xml:space="preserve"> aux parcours </w:t>
            </w:r>
            <w:r w:rsidR="009C45EC" w:rsidRPr="00187B3D">
              <w:rPr>
                <w:b w:val="0"/>
                <w:bCs w:val="0"/>
                <w:i/>
                <w:iCs/>
                <w:sz w:val="24"/>
                <w:szCs w:val="24"/>
                <w:lang w:val="fr-CA"/>
              </w:rPr>
              <w:t>professionnels</w:t>
            </w:r>
            <w:r w:rsidR="000B2A90" w:rsidRPr="00187B3D">
              <w:rPr>
                <w:b w:val="0"/>
                <w:bCs w:val="0"/>
                <w:i/>
                <w:iCs/>
                <w:sz w:val="24"/>
                <w:szCs w:val="24"/>
                <w:lang w:val="fr-CA"/>
              </w:rPr>
              <w:t xml:space="preserve"> potentiels</w:t>
            </w:r>
            <w:r w:rsidR="00901C61" w:rsidRPr="00187B3D">
              <w:rPr>
                <w:b w:val="0"/>
                <w:bCs w:val="0"/>
                <w:sz w:val="24"/>
                <w:szCs w:val="24"/>
                <w:lang w:val="fr-CA"/>
              </w:rPr>
              <w:t xml:space="preserve">– </w:t>
            </w:r>
            <w:r w:rsidR="00187B3D" w:rsidRPr="00187B3D">
              <w:rPr>
                <w:b w:val="0"/>
                <w:bCs w:val="0"/>
                <w:sz w:val="24"/>
                <w:szCs w:val="24"/>
                <w:lang w:val="fr-CA"/>
              </w:rPr>
              <w:t>descripteurs de comp</w:t>
            </w:r>
            <w:r w:rsidR="00187B3D">
              <w:rPr>
                <w:b w:val="0"/>
                <w:bCs w:val="0"/>
                <w:sz w:val="24"/>
                <w:szCs w:val="24"/>
                <w:lang w:val="fr-CA"/>
              </w:rPr>
              <w:t xml:space="preserve">étences </w:t>
            </w:r>
            <w:r w:rsidR="00901C61" w:rsidRPr="00187B3D">
              <w:rPr>
                <w:b w:val="0"/>
                <w:bCs w:val="0"/>
                <w:i/>
                <w:iCs/>
                <w:sz w:val="24"/>
                <w:szCs w:val="24"/>
                <w:lang w:val="fr-CA"/>
              </w:rPr>
              <w:t>:</w:t>
            </w:r>
            <w:r w:rsidR="00901C61" w:rsidRPr="00187B3D">
              <w:rPr>
                <w:b w:val="0"/>
                <w:bCs w:val="0"/>
                <w:sz w:val="24"/>
                <w:szCs w:val="24"/>
                <w:lang w:val="fr-CA"/>
              </w:rPr>
              <w:t xml:space="preserve"> </w:t>
            </w:r>
            <w:r w:rsidR="00187B3D" w:rsidRPr="00187B3D">
              <w:rPr>
                <w:b w:val="0"/>
                <w:bCs w:val="0"/>
                <w:sz w:val="24"/>
                <w:szCs w:val="24"/>
                <w:lang w:val="fr-CA"/>
              </w:rPr>
              <w:t>Montrer une vision éclairée de l’avenir selon ses intérêts, ses préférences, ses valeurs et ses capacités</w:t>
            </w:r>
          </w:p>
        </w:tc>
      </w:tr>
    </w:tbl>
    <w:p w14:paraId="3690EAB1" w14:textId="3A1E7CC7" w:rsidR="00035E57" w:rsidRPr="00187B3D" w:rsidRDefault="00035E57" w:rsidP="00035E57">
      <w:pPr>
        <w:rPr>
          <w:b/>
          <w:bCs/>
          <w:color w:val="765700"/>
          <w:sz w:val="28"/>
          <w:szCs w:val="28"/>
          <w:lang w:val="fr-CA"/>
        </w:rPr>
      </w:pPr>
    </w:p>
    <w:p w14:paraId="319E8810" w14:textId="6240EB34" w:rsidR="00035E57" w:rsidRPr="00896117" w:rsidRDefault="00896117" w:rsidP="00035E57">
      <w:pPr>
        <w:rPr>
          <w:b/>
          <w:bCs/>
          <w:color w:val="70AD47" w:themeColor="accent6"/>
          <w:sz w:val="28"/>
          <w:szCs w:val="28"/>
          <w:lang w:val="fr-CA"/>
        </w:rPr>
      </w:pPr>
      <w:r w:rsidRPr="00896117">
        <w:rPr>
          <w:b/>
          <w:bCs/>
          <w:color w:val="70AD47" w:themeColor="accent6"/>
          <w:sz w:val="28"/>
          <w:szCs w:val="28"/>
          <w:lang w:val="fr-CA"/>
        </w:rPr>
        <w:t>Matériel</w:t>
      </w:r>
    </w:p>
    <w:p w14:paraId="199DE366" w14:textId="7FFE2DE0" w:rsidR="0005718A" w:rsidRPr="00896117" w:rsidRDefault="00BB5C0D" w:rsidP="0005718A">
      <w:pPr>
        <w:pStyle w:val="Sansinterligne"/>
        <w:ind w:left="450"/>
        <w:rPr>
          <w:sz w:val="24"/>
          <w:szCs w:val="24"/>
          <w:lang w:val="fr-CA"/>
        </w:rPr>
      </w:pPr>
      <w:r w:rsidRPr="00896117">
        <w:rPr>
          <w:lang w:val="fr-CA"/>
        </w:rPr>
        <w:t>• Carton</w:t>
      </w:r>
      <w:r w:rsidRPr="00896117">
        <w:rPr>
          <w:lang w:val="fr-CA"/>
        </w:rPr>
        <w:br/>
        <w:t>• Ruban adhésif</w:t>
      </w:r>
      <w:r w:rsidRPr="00896117">
        <w:rPr>
          <w:lang w:val="fr-CA"/>
        </w:rPr>
        <w:br/>
        <w:t>• Ciseaux</w:t>
      </w:r>
      <w:r w:rsidRPr="00896117">
        <w:rPr>
          <w:lang w:val="fr-CA"/>
        </w:rPr>
        <w:br/>
        <w:t>• Attaches parisiennes</w:t>
      </w:r>
      <w:r w:rsidRPr="00896117">
        <w:rPr>
          <w:lang w:val="fr-CA"/>
        </w:rPr>
        <w:br/>
      </w:r>
      <w:r w:rsidRPr="00896117">
        <w:rPr>
          <w:lang w:val="fr-CA"/>
        </w:rPr>
        <w:lastRenderedPageBreak/>
        <w:t>• Outils Makedo (facultatif)</w:t>
      </w:r>
      <w:r w:rsidRPr="00896117">
        <w:rPr>
          <w:lang w:val="fr-CA"/>
        </w:rPr>
        <w:br/>
        <w:t>• Matériaux recyclés</w:t>
      </w:r>
      <w:r w:rsidR="0005718A" w:rsidRPr="00896117">
        <w:rPr>
          <w:sz w:val="24"/>
          <w:szCs w:val="24"/>
          <w:lang w:val="fr-CA"/>
        </w:rPr>
        <w:br/>
      </w:r>
    </w:p>
    <w:p w14:paraId="611137B7" w14:textId="41103DF9" w:rsidR="00D72CB7" w:rsidRPr="00BA1AE0" w:rsidRDefault="00896117" w:rsidP="00035E57">
      <w:pPr>
        <w:rPr>
          <w:b/>
          <w:bCs/>
          <w:color w:val="70AD47" w:themeColor="accent6"/>
          <w:sz w:val="28"/>
          <w:szCs w:val="28"/>
          <w:lang w:val="fr-CA"/>
        </w:rPr>
      </w:pPr>
      <w:r>
        <w:rPr>
          <w:b/>
          <w:bCs/>
          <w:color w:val="70AD47" w:themeColor="accent6"/>
          <w:sz w:val="28"/>
          <w:szCs w:val="28"/>
          <w:lang w:val="fr-CA"/>
        </w:rPr>
        <w:t>Directives</w:t>
      </w:r>
    </w:p>
    <w:p w14:paraId="13942BB5" w14:textId="0AFD1754" w:rsidR="0035348A" w:rsidRPr="00C3204E" w:rsidRDefault="00BA1AE0" w:rsidP="00C056A9">
      <w:pPr>
        <w:numPr>
          <w:ilvl w:val="0"/>
          <w:numId w:val="14"/>
        </w:numPr>
        <w:spacing w:after="0" w:line="240" w:lineRule="auto"/>
        <w:rPr>
          <w:rFonts w:eastAsia="Aptos" w:cstheme="minorHAnsi"/>
          <w:b/>
          <w:bCs/>
          <w:kern w:val="2"/>
          <w:sz w:val="24"/>
          <w:szCs w:val="24"/>
          <w14:ligatures w14:val="standardContextual"/>
        </w:rPr>
      </w:pPr>
      <w:r>
        <w:rPr>
          <w:rFonts w:eastAsia="Aptos" w:cstheme="minorHAnsi"/>
          <w:b/>
          <w:bCs/>
          <w:kern w:val="2"/>
          <w:sz w:val="24"/>
          <w:szCs w:val="24"/>
          <w14:ligatures w14:val="standardContextual"/>
        </w:rPr>
        <w:t xml:space="preserve">Diapositives 1-4: Introduction et </w:t>
      </w:r>
      <w:r w:rsidRPr="00BA1AE0">
        <w:rPr>
          <w:rFonts w:eastAsia="Aptos" w:cstheme="minorHAnsi"/>
          <w:b/>
          <w:bCs/>
          <w:kern w:val="2"/>
          <w:sz w:val="24"/>
          <w:szCs w:val="24"/>
          <w14:ligatures w14:val="standardContextual"/>
        </w:rPr>
        <w:t>défi</w:t>
      </w:r>
    </w:p>
    <w:p w14:paraId="02DC6E9F" w14:textId="77777777" w:rsidR="00703E59" w:rsidRPr="00703E59" w:rsidRDefault="00703E59" w:rsidP="00703E59">
      <w:pPr>
        <w:pStyle w:val="NormalWeb"/>
        <w:numPr>
          <w:ilvl w:val="0"/>
          <w:numId w:val="26"/>
        </w:numPr>
        <w:rPr>
          <w:rFonts w:asciiTheme="minorHAnsi" w:hAnsiTheme="minorHAnsi" w:cstheme="minorHAnsi"/>
          <w:lang w:val="fr-CA"/>
        </w:rPr>
      </w:pPr>
      <w:r w:rsidRPr="00703E59">
        <w:rPr>
          <w:rFonts w:asciiTheme="minorHAnsi" w:hAnsiTheme="minorHAnsi" w:cstheme="minorHAnsi"/>
          <w:lang w:val="fr-CA"/>
        </w:rPr>
        <w:t>Objectif : Mettre le contexte en place et présenter les élèves comme des entrepreneurs et des concepteurs.</w:t>
      </w:r>
    </w:p>
    <w:p w14:paraId="5D8C8E78" w14:textId="77777777" w:rsidR="00703E59" w:rsidRPr="00703E59" w:rsidRDefault="00703E59" w:rsidP="00703E59">
      <w:pPr>
        <w:pStyle w:val="NormalWeb"/>
        <w:numPr>
          <w:ilvl w:val="0"/>
          <w:numId w:val="26"/>
        </w:numPr>
        <w:rPr>
          <w:rFonts w:asciiTheme="minorHAnsi" w:hAnsiTheme="minorHAnsi" w:cstheme="minorHAnsi"/>
          <w:lang w:val="fr-CA"/>
        </w:rPr>
      </w:pPr>
      <w:r w:rsidRPr="00703E59">
        <w:rPr>
          <w:rFonts w:asciiTheme="minorHAnsi" w:hAnsiTheme="minorHAnsi" w:cstheme="minorHAnsi"/>
          <w:lang w:val="fr-CA"/>
        </w:rPr>
        <w:t>Action de l’enseignant(e) : Présenter le Défi de conception de jeu d’arcade en expliquant que les élèves vont concevoir et construire un produit — un jeu d’arcade — pour de vrais utilisateurs. Souligner que les entrepreneurs ne font pas seulement fabriquer et vendre des produits; ils résolvent des problèmes pour les gens.</w:t>
      </w:r>
    </w:p>
    <w:p w14:paraId="74428116" w14:textId="77777777" w:rsidR="00703E59" w:rsidRPr="00703E59" w:rsidRDefault="00703E59" w:rsidP="00703E59">
      <w:pPr>
        <w:pStyle w:val="NormalWeb"/>
        <w:numPr>
          <w:ilvl w:val="0"/>
          <w:numId w:val="26"/>
        </w:numPr>
        <w:rPr>
          <w:rFonts w:asciiTheme="minorHAnsi" w:hAnsiTheme="minorHAnsi" w:cstheme="minorHAnsi"/>
          <w:lang w:val="fr-CA"/>
        </w:rPr>
      </w:pPr>
      <w:r w:rsidRPr="00703E59">
        <w:rPr>
          <w:rFonts w:asciiTheme="minorHAnsi" w:hAnsiTheme="minorHAnsi" w:cstheme="minorHAnsi"/>
          <w:lang w:val="fr-CA"/>
        </w:rPr>
        <w:t>Note : Utilisez la diapositive 2 si vous construisez avec les trousses Makedo, et la diapositive 3 si vous construisez sans les trousses Makedo.</w:t>
      </w:r>
    </w:p>
    <w:p w14:paraId="365F24A0" w14:textId="77777777" w:rsidR="00703E59" w:rsidRPr="00703E59" w:rsidRDefault="00703E59" w:rsidP="00703E59">
      <w:pPr>
        <w:pStyle w:val="NormalWeb"/>
        <w:numPr>
          <w:ilvl w:val="0"/>
          <w:numId w:val="26"/>
        </w:numPr>
        <w:rPr>
          <w:rFonts w:asciiTheme="minorHAnsi" w:hAnsiTheme="minorHAnsi" w:cstheme="minorHAnsi"/>
          <w:lang w:val="fr-CA"/>
        </w:rPr>
      </w:pPr>
      <w:r w:rsidRPr="00703E59">
        <w:rPr>
          <w:rFonts w:asciiTheme="minorHAnsi" w:hAnsiTheme="minorHAnsi" w:cstheme="minorHAnsi"/>
          <w:lang w:val="fr-CA"/>
        </w:rPr>
        <w:t>Question pour guider : « Aujourd’hui, vous êtes des entrepreneurs et des concepteurs de jeux. Votre tâche est de créer un jeu d’arcade amusant, juste pour les joueurs et qui fonctionne bien. »</w:t>
      </w:r>
    </w:p>
    <w:p w14:paraId="7B0CDCDF" w14:textId="77777777" w:rsidR="00703E59" w:rsidRPr="00703E59" w:rsidRDefault="00703E59" w:rsidP="00703E59">
      <w:pPr>
        <w:pStyle w:val="NormalWeb"/>
        <w:numPr>
          <w:ilvl w:val="0"/>
          <w:numId w:val="26"/>
        </w:numPr>
        <w:rPr>
          <w:rFonts w:asciiTheme="minorHAnsi" w:hAnsiTheme="minorHAnsi" w:cstheme="minorHAnsi"/>
          <w:lang w:val="fr-CA"/>
        </w:rPr>
      </w:pPr>
      <w:r w:rsidRPr="00703E59">
        <w:rPr>
          <w:rFonts w:asciiTheme="minorHAnsi" w:hAnsiTheme="minorHAnsi" w:cstheme="minorHAnsi"/>
          <w:lang w:val="fr-CA"/>
        </w:rPr>
        <w:t>Mettre en évidence les contraintes du défi (matériaux, temps et public) et expliquer que l’objectif n’est pas la perfection, mais de tester des idées et de les améliorer.</w:t>
      </w:r>
    </w:p>
    <w:p w14:paraId="479E138B" w14:textId="77777777" w:rsidR="00A877CD" w:rsidRPr="00703E59" w:rsidRDefault="00A877CD" w:rsidP="00A73873">
      <w:pPr>
        <w:spacing w:after="0" w:line="240" w:lineRule="auto"/>
        <w:ind w:left="720"/>
        <w:rPr>
          <w:rFonts w:eastAsia="Aptos" w:cstheme="minorHAnsi"/>
          <w:kern w:val="2"/>
          <w:sz w:val="24"/>
          <w:szCs w:val="24"/>
          <w:lang w:val="fr-CA"/>
          <w14:ligatures w14:val="standardContextual"/>
        </w:rPr>
      </w:pPr>
    </w:p>
    <w:p w14:paraId="337F86EF" w14:textId="5D283EA1" w:rsidR="00974819" w:rsidRPr="004E6793" w:rsidRDefault="00703E59" w:rsidP="00C056A9">
      <w:pPr>
        <w:numPr>
          <w:ilvl w:val="0"/>
          <w:numId w:val="14"/>
        </w:numPr>
        <w:spacing w:after="0" w:line="240" w:lineRule="auto"/>
        <w:rPr>
          <w:rFonts w:eastAsia="Aptos" w:cstheme="minorHAnsi"/>
          <w:b/>
          <w:bCs/>
          <w:kern w:val="2"/>
          <w:sz w:val="24"/>
          <w:szCs w:val="24"/>
          <w:lang w:val="fr-CA"/>
          <w14:ligatures w14:val="standardContextual"/>
        </w:rPr>
      </w:pPr>
      <w:r w:rsidRPr="004E6793">
        <w:rPr>
          <w:rFonts w:eastAsia="Aptos" w:cstheme="minorHAnsi"/>
          <w:b/>
          <w:bCs/>
          <w:kern w:val="2"/>
          <w:sz w:val="24"/>
          <w:szCs w:val="24"/>
          <w:lang w:val="fr-CA"/>
          <w14:ligatures w14:val="standardContextual"/>
        </w:rPr>
        <w:t>Diapositive</w:t>
      </w:r>
      <w:r w:rsidR="00974819" w:rsidRPr="004E6793">
        <w:rPr>
          <w:rFonts w:eastAsia="Aptos" w:cstheme="minorHAnsi"/>
          <w:b/>
          <w:bCs/>
          <w:kern w:val="2"/>
          <w:sz w:val="24"/>
          <w:szCs w:val="24"/>
          <w:lang w:val="fr-CA"/>
          <w14:ligatures w14:val="standardContextual"/>
        </w:rPr>
        <w:t xml:space="preserve"> </w:t>
      </w:r>
      <w:r w:rsidR="00A119B5" w:rsidRPr="004E6793">
        <w:rPr>
          <w:rFonts w:eastAsia="Aptos" w:cstheme="minorHAnsi"/>
          <w:b/>
          <w:bCs/>
          <w:kern w:val="2"/>
          <w:sz w:val="24"/>
          <w:szCs w:val="24"/>
          <w:lang w:val="fr-CA"/>
          <w14:ligatures w14:val="standardContextual"/>
        </w:rPr>
        <w:t>5</w:t>
      </w:r>
      <w:r w:rsidR="00C056A9" w:rsidRPr="004E6793">
        <w:rPr>
          <w:rFonts w:eastAsia="Aptos" w:cstheme="minorHAnsi"/>
          <w:b/>
          <w:bCs/>
          <w:kern w:val="2"/>
          <w:sz w:val="24"/>
          <w:szCs w:val="24"/>
          <w:lang w:val="fr-CA"/>
          <w14:ligatures w14:val="standardContextual"/>
        </w:rPr>
        <w:t>:</w:t>
      </w:r>
      <w:r w:rsidR="00974819" w:rsidRPr="004E6793">
        <w:rPr>
          <w:rFonts w:eastAsia="Aptos" w:cstheme="minorHAnsi"/>
          <w:b/>
          <w:bCs/>
          <w:kern w:val="2"/>
          <w:sz w:val="24"/>
          <w:szCs w:val="24"/>
          <w:lang w:val="fr-CA"/>
          <w14:ligatures w14:val="standardContextual"/>
        </w:rPr>
        <w:t xml:space="preserve"> </w:t>
      </w:r>
      <w:r w:rsidR="004E6793" w:rsidRPr="004E6793">
        <w:rPr>
          <w:rFonts w:eastAsia="Aptos" w:cstheme="minorHAnsi"/>
          <w:b/>
          <w:bCs/>
          <w:kern w:val="2"/>
          <w:sz w:val="24"/>
          <w:szCs w:val="24"/>
          <w:lang w:val="fr-CA"/>
          <w14:ligatures w14:val="standardContextual"/>
        </w:rPr>
        <w:t>Aperçu de la pensée conceptuelle</w:t>
      </w:r>
    </w:p>
    <w:p w14:paraId="332129F7" w14:textId="77777777" w:rsidR="004E6793" w:rsidRPr="004E6793" w:rsidRDefault="004E6793" w:rsidP="004E6793">
      <w:pPr>
        <w:pStyle w:val="NormalWeb"/>
        <w:numPr>
          <w:ilvl w:val="0"/>
          <w:numId w:val="27"/>
        </w:numPr>
        <w:rPr>
          <w:rFonts w:asciiTheme="minorHAnsi" w:hAnsiTheme="minorHAnsi" w:cstheme="minorHAnsi"/>
          <w:lang w:val="fr-CA"/>
        </w:rPr>
      </w:pPr>
      <w:r w:rsidRPr="004E6793">
        <w:rPr>
          <w:rFonts w:asciiTheme="minorHAnsi" w:hAnsiTheme="minorHAnsi" w:cstheme="minorHAnsi"/>
          <w:lang w:val="fr-CA"/>
        </w:rPr>
        <w:t>Objectif : Présenter la pensée conceptuelle comme un processus de résolution de problèmes.</w:t>
      </w:r>
    </w:p>
    <w:p w14:paraId="1A53A55A" w14:textId="77777777" w:rsidR="004E6793" w:rsidRPr="004E6793" w:rsidRDefault="004E6793" w:rsidP="004E6793">
      <w:pPr>
        <w:pStyle w:val="NormalWeb"/>
        <w:numPr>
          <w:ilvl w:val="0"/>
          <w:numId w:val="27"/>
        </w:numPr>
        <w:rPr>
          <w:rFonts w:asciiTheme="minorHAnsi" w:hAnsiTheme="minorHAnsi" w:cstheme="minorHAnsi"/>
          <w:lang w:val="fr-CA"/>
        </w:rPr>
      </w:pPr>
      <w:r w:rsidRPr="004E6793">
        <w:rPr>
          <w:rFonts w:asciiTheme="minorHAnsi" w:hAnsiTheme="minorHAnsi" w:cstheme="minorHAnsi"/>
          <w:lang w:val="fr-CA"/>
        </w:rPr>
        <w:t>Action de l’enseignant(e) : Passer en revue les étapes du processus affichées sur la diapositive. Décrire brièvement chaque étape et expliquer que les entrepreneurs peuvent utiliser ce processus pour concevoir des jouets, des outils, des applications et des jeux.</w:t>
      </w:r>
    </w:p>
    <w:p w14:paraId="15FB1F27" w14:textId="77777777" w:rsidR="004E6793" w:rsidRPr="004E6793" w:rsidRDefault="004E6793" w:rsidP="004E6793">
      <w:pPr>
        <w:pStyle w:val="NormalWeb"/>
        <w:numPr>
          <w:ilvl w:val="0"/>
          <w:numId w:val="27"/>
        </w:numPr>
        <w:rPr>
          <w:rFonts w:asciiTheme="minorHAnsi" w:hAnsiTheme="minorHAnsi" w:cstheme="minorHAnsi"/>
          <w:lang w:val="fr-CA"/>
        </w:rPr>
      </w:pPr>
      <w:r w:rsidRPr="004E6793">
        <w:rPr>
          <w:rFonts w:asciiTheme="minorHAnsi" w:hAnsiTheme="minorHAnsi" w:cstheme="minorHAnsi"/>
          <w:lang w:val="fr-CA"/>
        </w:rPr>
        <w:t>Question pour guider : « La pensée conceptuelle nous aide à ralentir, à écouter les utilisateurs, à tester des idées et à améliorer nos créations. Aujourd’hui, vous ne suivrez pas une ligne droite — vous pourriez passer d’une étape à l’autre. » Rassurer les élèves que revoir et modifier leurs idées est normal et encouragé.</w:t>
      </w:r>
    </w:p>
    <w:p w14:paraId="3BFAA4C6" w14:textId="77777777" w:rsidR="009E48DD" w:rsidRPr="004E6793" w:rsidRDefault="009E48DD" w:rsidP="009E48DD">
      <w:pPr>
        <w:spacing w:after="0" w:line="240" w:lineRule="auto"/>
        <w:ind w:left="1440"/>
        <w:rPr>
          <w:rFonts w:eastAsia="Aptos" w:cstheme="minorHAnsi"/>
          <w:kern w:val="2"/>
          <w:sz w:val="24"/>
          <w:szCs w:val="24"/>
          <w:lang w:val="fr-CA"/>
          <w14:ligatures w14:val="standardContextual"/>
        </w:rPr>
      </w:pPr>
    </w:p>
    <w:p w14:paraId="3A0DECBC" w14:textId="20F8F073" w:rsidR="00C056A9" w:rsidRPr="00192B41" w:rsidRDefault="00192B41" w:rsidP="00C056A9">
      <w:pPr>
        <w:numPr>
          <w:ilvl w:val="0"/>
          <w:numId w:val="14"/>
        </w:numPr>
        <w:spacing w:after="0" w:line="240" w:lineRule="auto"/>
        <w:rPr>
          <w:rFonts w:eastAsia="Aptos" w:cstheme="minorHAnsi"/>
          <w:kern w:val="2"/>
          <w:sz w:val="24"/>
          <w:szCs w:val="24"/>
          <w:lang w:val="fr-CA"/>
          <w14:ligatures w14:val="standardContextual"/>
        </w:rPr>
      </w:pPr>
      <w:r w:rsidRPr="00192B41">
        <w:rPr>
          <w:rFonts w:eastAsia="Aptos" w:cstheme="minorHAnsi"/>
          <w:b/>
          <w:bCs/>
          <w:kern w:val="2"/>
          <w:sz w:val="24"/>
          <w:szCs w:val="24"/>
          <w:lang w:val="fr-CA"/>
          <w14:ligatures w14:val="standardContextual"/>
        </w:rPr>
        <w:t>Diapositive</w:t>
      </w:r>
      <w:r w:rsidR="00D854E9" w:rsidRPr="00192B41">
        <w:rPr>
          <w:rFonts w:eastAsia="Aptos" w:cstheme="minorHAnsi"/>
          <w:b/>
          <w:bCs/>
          <w:kern w:val="2"/>
          <w:sz w:val="24"/>
          <w:szCs w:val="24"/>
          <w:lang w:val="fr-CA"/>
          <w14:ligatures w14:val="standardContextual"/>
        </w:rPr>
        <w:t xml:space="preserve"> </w:t>
      </w:r>
      <w:r w:rsidR="00A119B5" w:rsidRPr="00192B41">
        <w:rPr>
          <w:rFonts w:eastAsia="Aptos" w:cstheme="minorHAnsi"/>
          <w:b/>
          <w:bCs/>
          <w:kern w:val="2"/>
          <w:sz w:val="24"/>
          <w:szCs w:val="24"/>
          <w:lang w:val="fr-CA"/>
          <w14:ligatures w14:val="standardContextual"/>
        </w:rPr>
        <w:t>6-8</w:t>
      </w:r>
      <w:r w:rsidRPr="00192B41">
        <w:rPr>
          <w:rFonts w:eastAsia="Aptos" w:cstheme="minorHAnsi"/>
          <w:b/>
          <w:bCs/>
          <w:kern w:val="2"/>
          <w:sz w:val="24"/>
          <w:szCs w:val="24"/>
          <w:lang w:val="fr-CA"/>
          <w14:ligatures w14:val="standardContextual"/>
        </w:rPr>
        <w:t>:</w:t>
      </w:r>
      <w:r w:rsidR="00D854E9" w:rsidRPr="00192B41">
        <w:rPr>
          <w:rFonts w:eastAsia="Aptos" w:cstheme="minorHAnsi"/>
          <w:b/>
          <w:bCs/>
          <w:kern w:val="2"/>
          <w:sz w:val="24"/>
          <w:szCs w:val="24"/>
          <w:lang w:val="fr-CA"/>
          <w14:ligatures w14:val="standardContextual"/>
        </w:rPr>
        <w:t xml:space="preserve"> </w:t>
      </w:r>
      <w:r w:rsidRPr="00192B41">
        <w:rPr>
          <w:rFonts w:eastAsia="Aptos" w:cstheme="minorHAnsi"/>
          <w:b/>
          <w:bCs/>
          <w:kern w:val="2"/>
          <w:sz w:val="24"/>
          <w:szCs w:val="24"/>
          <w:lang w:val="fr-CA"/>
          <w14:ligatures w14:val="standardContextual"/>
        </w:rPr>
        <w:t>Comprendre – Entrevues avec les joueurs</w:t>
      </w:r>
    </w:p>
    <w:p w14:paraId="147B6C32" w14:textId="77777777" w:rsidR="008D0836" w:rsidRPr="008D0836" w:rsidRDefault="008D0836" w:rsidP="008D0836">
      <w:pPr>
        <w:pStyle w:val="NormalWeb"/>
        <w:numPr>
          <w:ilvl w:val="0"/>
          <w:numId w:val="28"/>
        </w:numPr>
        <w:rPr>
          <w:rFonts w:asciiTheme="minorHAnsi" w:hAnsiTheme="minorHAnsi" w:cstheme="minorHAnsi"/>
          <w:lang w:val="fr-CA"/>
        </w:rPr>
      </w:pPr>
      <w:r w:rsidRPr="008D0836">
        <w:rPr>
          <w:rFonts w:asciiTheme="minorHAnsi" w:hAnsiTheme="minorHAnsi" w:cstheme="minorHAnsi"/>
          <w:lang w:val="fr-CA"/>
        </w:rPr>
        <w:t>Objectif : Aider les élèves à comprendre les besoins et préférences des utilisateurs.</w:t>
      </w:r>
    </w:p>
    <w:p w14:paraId="5DF26B2A" w14:textId="77777777" w:rsidR="008D0836" w:rsidRPr="008D0836" w:rsidRDefault="008D0836" w:rsidP="008D0836">
      <w:pPr>
        <w:pStyle w:val="NormalWeb"/>
        <w:numPr>
          <w:ilvl w:val="0"/>
          <w:numId w:val="28"/>
        </w:numPr>
        <w:rPr>
          <w:rFonts w:asciiTheme="minorHAnsi" w:hAnsiTheme="minorHAnsi" w:cstheme="minorHAnsi"/>
          <w:lang w:val="fr-CA"/>
        </w:rPr>
      </w:pPr>
      <w:r w:rsidRPr="008D0836">
        <w:rPr>
          <w:rFonts w:asciiTheme="minorHAnsi" w:hAnsiTheme="minorHAnsi" w:cstheme="minorHAnsi"/>
          <w:lang w:val="fr-CA"/>
        </w:rPr>
        <w:t>Utilisez les diapositives 6-7 pour expliquer pourquoi il est important de comprendre notre public afin de créer un bon produit ou une bonne solution.</w:t>
      </w:r>
    </w:p>
    <w:p w14:paraId="38062285" w14:textId="77777777" w:rsidR="008D0836" w:rsidRPr="008D0836" w:rsidRDefault="008D0836" w:rsidP="008D0836">
      <w:pPr>
        <w:pStyle w:val="NormalWeb"/>
        <w:numPr>
          <w:ilvl w:val="0"/>
          <w:numId w:val="28"/>
        </w:numPr>
        <w:rPr>
          <w:rFonts w:asciiTheme="minorHAnsi" w:hAnsiTheme="minorHAnsi" w:cstheme="minorHAnsi"/>
          <w:lang w:val="fr-CA"/>
        </w:rPr>
      </w:pPr>
      <w:r w:rsidRPr="008D0836">
        <w:rPr>
          <w:rFonts w:asciiTheme="minorHAnsi" w:hAnsiTheme="minorHAnsi" w:cstheme="minorHAnsi"/>
          <w:lang w:val="fr-CA"/>
        </w:rPr>
        <w:t xml:space="preserve">Action de l’enseignant(e) : Former des équipes de deux. Un élève est le joueur et l’autre est le concepteur. Les concepteurs posent des questions pour comprendre ce qui rend </w:t>
      </w:r>
      <w:r w:rsidRPr="008D0836">
        <w:rPr>
          <w:rFonts w:asciiTheme="minorHAnsi" w:hAnsiTheme="minorHAnsi" w:cstheme="minorHAnsi"/>
          <w:lang w:val="fr-CA"/>
        </w:rPr>
        <w:lastRenderedPageBreak/>
        <w:t>un jeu agréable, difficile ou frustrant. Après deux minutes, les élèves changent de rôle et répètent l’exercice.</w:t>
      </w:r>
    </w:p>
    <w:p w14:paraId="5E67103F" w14:textId="77777777" w:rsidR="008D0836" w:rsidRPr="008D0836" w:rsidRDefault="008D0836" w:rsidP="008D0836">
      <w:pPr>
        <w:pStyle w:val="NormalWeb"/>
        <w:numPr>
          <w:ilvl w:val="0"/>
          <w:numId w:val="28"/>
        </w:numPr>
        <w:rPr>
          <w:rFonts w:asciiTheme="minorHAnsi" w:hAnsiTheme="minorHAnsi" w:cstheme="minorHAnsi"/>
        </w:rPr>
      </w:pPr>
      <w:r w:rsidRPr="008D0836">
        <w:rPr>
          <w:rFonts w:asciiTheme="minorHAnsi" w:hAnsiTheme="minorHAnsi" w:cstheme="minorHAnsi"/>
        </w:rPr>
        <w:t>Questions suggérées :</w:t>
      </w:r>
    </w:p>
    <w:p w14:paraId="32E7291D" w14:textId="77777777" w:rsidR="008D0836" w:rsidRPr="008D0836" w:rsidRDefault="008D0836" w:rsidP="00EE7DA1">
      <w:pPr>
        <w:pStyle w:val="NormalWeb"/>
        <w:numPr>
          <w:ilvl w:val="0"/>
          <w:numId w:val="28"/>
        </w:numPr>
        <w:tabs>
          <w:tab w:val="clear" w:pos="720"/>
        </w:tabs>
        <w:ind w:left="1260" w:hanging="270"/>
        <w:rPr>
          <w:rFonts w:asciiTheme="minorHAnsi" w:hAnsiTheme="minorHAnsi" w:cstheme="minorHAnsi"/>
          <w:lang w:val="fr-CA"/>
        </w:rPr>
      </w:pPr>
      <w:r w:rsidRPr="008D0836">
        <w:rPr>
          <w:rFonts w:asciiTheme="minorHAnsi" w:hAnsiTheme="minorHAnsi" w:cstheme="minorHAnsi"/>
          <w:lang w:val="fr-CA"/>
        </w:rPr>
        <w:t>Quels types de jeux aimes-tu jouer?</w:t>
      </w:r>
    </w:p>
    <w:p w14:paraId="69210A69" w14:textId="77777777" w:rsidR="008D0836" w:rsidRPr="008D0836" w:rsidRDefault="008D0836" w:rsidP="00EE7DA1">
      <w:pPr>
        <w:pStyle w:val="NormalWeb"/>
        <w:numPr>
          <w:ilvl w:val="0"/>
          <w:numId w:val="28"/>
        </w:numPr>
        <w:tabs>
          <w:tab w:val="clear" w:pos="720"/>
        </w:tabs>
        <w:ind w:left="1260" w:hanging="270"/>
        <w:rPr>
          <w:rFonts w:asciiTheme="minorHAnsi" w:hAnsiTheme="minorHAnsi" w:cstheme="minorHAnsi"/>
          <w:lang w:val="fr-CA"/>
        </w:rPr>
      </w:pPr>
      <w:r w:rsidRPr="008D0836">
        <w:rPr>
          <w:rFonts w:asciiTheme="minorHAnsi" w:hAnsiTheme="minorHAnsi" w:cstheme="minorHAnsi"/>
          <w:lang w:val="fr-CA"/>
        </w:rPr>
        <w:t>Qu’est-ce qui rend un jeu amusant ou moins amusant?</w:t>
      </w:r>
    </w:p>
    <w:p w14:paraId="339945EC" w14:textId="77777777" w:rsidR="008D0836" w:rsidRPr="008D0836" w:rsidRDefault="008D0836" w:rsidP="00EE7DA1">
      <w:pPr>
        <w:pStyle w:val="NormalWeb"/>
        <w:numPr>
          <w:ilvl w:val="0"/>
          <w:numId w:val="28"/>
        </w:numPr>
        <w:tabs>
          <w:tab w:val="clear" w:pos="720"/>
        </w:tabs>
        <w:ind w:left="1260" w:hanging="270"/>
        <w:rPr>
          <w:rFonts w:asciiTheme="minorHAnsi" w:hAnsiTheme="minorHAnsi" w:cstheme="minorHAnsi"/>
          <w:lang w:val="fr-CA"/>
        </w:rPr>
      </w:pPr>
      <w:r w:rsidRPr="008D0836">
        <w:rPr>
          <w:rFonts w:asciiTheme="minorHAnsi" w:hAnsiTheme="minorHAnsi" w:cstheme="minorHAnsi"/>
          <w:lang w:val="fr-CA"/>
        </w:rPr>
        <w:t>Qu’est-ce qui rend un jeu difficile pour certaines personnes?</w:t>
      </w:r>
    </w:p>
    <w:p w14:paraId="1A1C382B" w14:textId="77777777" w:rsidR="008D0836" w:rsidRPr="008D0836" w:rsidRDefault="008D0836" w:rsidP="00EE7DA1">
      <w:pPr>
        <w:pStyle w:val="NormalWeb"/>
        <w:numPr>
          <w:ilvl w:val="0"/>
          <w:numId w:val="28"/>
        </w:numPr>
        <w:tabs>
          <w:tab w:val="clear" w:pos="720"/>
        </w:tabs>
        <w:ind w:left="1260" w:hanging="270"/>
        <w:rPr>
          <w:rFonts w:asciiTheme="minorHAnsi" w:hAnsiTheme="minorHAnsi" w:cstheme="minorHAnsi"/>
          <w:lang w:val="fr-CA"/>
        </w:rPr>
      </w:pPr>
      <w:r w:rsidRPr="008D0836">
        <w:rPr>
          <w:rFonts w:asciiTheme="minorHAnsi" w:hAnsiTheme="minorHAnsi" w:cstheme="minorHAnsi"/>
          <w:lang w:val="fr-CA"/>
        </w:rPr>
        <w:t>Question pour guider : « Les bons concepteurs écoutent avant de créer. Votre rôle est de comprendre le joueur, pas de vendre votre idée. »</w:t>
      </w:r>
    </w:p>
    <w:p w14:paraId="4B13CCE4" w14:textId="77777777" w:rsidR="006E7E9C" w:rsidRPr="008D0836" w:rsidRDefault="006E7E9C" w:rsidP="00CD5FE3">
      <w:pPr>
        <w:spacing w:after="0" w:line="240" w:lineRule="auto"/>
        <w:ind w:left="720"/>
        <w:rPr>
          <w:rFonts w:eastAsia="Aptos" w:cstheme="minorHAnsi"/>
          <w:kern w:val="2"/>
          <w:sz w:val="24"/>
          <w:szCs w:val="24"/>
          <w:lang w:val="fr-CA"/>
          <w14:ligatures w14:val="standardContextual"/>
        </w:rPr>
      </w:pPr>
    </w:p>
    <w:p w14:paraId="433FADC1" w14:textId="676B2D2E" w:rsidR="00C056A9" w:rsidRPr="00C056A9" w:rsidRDefault="008D0836" w:rsidP="00C056A9">
      <w:pPr>
        <w:numPr>
          <w:ilvl w:val="0"/>
          <w:numId w:val="14"/>
        </w:numPr>
        <w:spacing w:after="0" w:line="240" w:lineRule="auto"/>
        <w:rPr>
          <w:rFonts w:eastAsia="Aptos" w:cstheme="minorHAnsi"/>
          <w:kern w:val="2"/>
          <w:sz w:val="24"/>
          <w:szCs w:val="24"/>
          <w14:ligatures w14:val="standardContextual"/>
        </w:rPr>
      </w:pPr>
      <w:r>
        <w:rPr>
          <w:rFonts w:eastAsia="Aptos" w:cstheme="minorHAnsi"/>
          <w:b/>
          <w:bCs/>
          <w:kern w:val="2"/>
          <w:sz w:val="24"/>
          <w:szCs w:val="24"/>
          <w14:ligatures w14:val="standardContextual"/>
        </w:rPr>
        <w:t>Diapositives</w:t>
      </w:r>
      <w:r w:rsidR="00585082">
        <w:rPr>
          <w:rFonts w:eastAsia="Aptos" w:cstheme="minorHAnsi"/>
          <w:b/>
          <w:bCs/>
          <w:kern w:val="2"/>
          <w:sz w:val="24"/>
          <w:szCs w:val="24"/>
          <w14:ligatures w14:val="standardContextual"/>
        </w:rPr>
        <w:t xml:space="preserve"> </w:t>
      </w:r>
      <w:r w:rsidR="00586562">
        <w:rPr>
          <w:rFonts w:eastAsia="Aptos" w:cstheme="minorHAnsi"/>
          <w:b/>
          <w:bCs/>
          <w:kern w:val="2"/>
          <w:sz w:val="24"/>
          <w:szCs w:val="24"/>
          <w14:ligatures w14:val="standardContextual"/>
        </w:rPr>
        <w:t>9-11</w:t>
      </w:r>
      <w:r w:rsidR="00585082">
        <w:rPr>
          <w:rFonts w:eastAsia="Aptos" w:cstheme="minorHAnsi"/>
          <w:b/>
          <w:bCs/>
          <w:kern w:val="2"/>
          <w:sz w:val="24"/>
          <w:szCs w:val="24"/>
          <w14:ligatures w14:val="standardContextual"/>
        </w:rPr>
        <w:t xml:space="preserve">: </w:t>
      </w:r>
      <w:r w:rsidR="003F0466" w:rsidRPr="003F0466">
        <w:rPr>
          <w:rFonts w:eastAsia="Aptos" w:cstheme="minorHAnsi"/>
          <w:b/>
          <w:bCs/>
          <w:kern w:val="2"/>
          <w:sz w:val="24"/>
          <w:szCs w:val="24"/>
          <w14:ligatures w14:val="standardContextual"/>
        </w:rPr>
        <w:t>Définir – Le défi</w:t>
      </w:r>
    </w:p>
    <w:p w14:paraId="2F790AA9" w14:textId="77777777" w:rsidR="003F0466" w:rsidRPr="003F0466" w:rsidRDefault="003F0466" w:rsidP="003F0466">
      <w:pPr>
        <w:pStyle w:val="NormalWeb"/>
        <w:numPr>
          <w:ilvl w:val="0"/>
          <w:numId w:val="29"/>
        </w:numPr>
        <w:rPr>
          <w:rFonts w:asciiTheme="minorHAnsi" w:hAnsiTheme="minorHAnsi" w:cstheme="minorHAnsi"/>
          <w:lang w:val="fr-CA"/>
        </w:rPr>
      </w:pPr>
      <w:r w:rsidRPr="003F0466">
        <w:rPr>
          <w:rFonts w:asciiTheme="minorHAnsi" w:hAnsiTheme="minorHAnsi" w:cstheme="minorHAnsi"/>
          <w:lang w:val="fr-CA"/>
        </w:rPr>
        <w:t>Objectif : Identifier clairement le problème que le jeu doit résoudre.</w:t>
      </w:r>
    </w:p>
    <w:p w14:paraId="519AB4B5" w14:textId="77777777" w:rsidR="003F0466" w:rsidRPr="003F0466" w:rsidRDefault="003F0466" w:rsidP="003F0466">
      <w:pPr>
        <w:pStyle w:val="NormalWeb"/>
        <w:numPr>
          <w:ilvl w:val="0"/>
          <w:numId w:val="29"/>
        </w:numPr>
        <w:rPr>
          <w:rFonts w:asciiTheme="minorHAnsi" w:hAnsiTheme="minorHAnsi" w:cstheme="minorHAnsi"/>
          <w:lang w:val="fr-CA"/>
        </w:rPr>
      </w:pPr>
      <w:r w:rsidRPr="003F0466">
        <w:rPr>
          <w:rFonts w:asciiTheme="minorHAnsi" w:hAnsiTheme="minorHAnsi" w:cstheme="minorHAnsi"/>
          <w:lang w:val="fr-CA"/>
        </w:rPr>
        <w:t>Utilisez les diapositives 9 et 10 pour expliquer l’importance de bien définir le défi.</w:t>
      </w:r>
    </w:p>
    <w:p w14:paraId="37137040" w14:textId="77777777" w:rsidR="003F0466" w:rsidRPr="003F0466" w:rsidRDefault="003F0466" w:rsidP="003F0466">
      <w:pPr>
        <w:pStyle w:val="NormalWeb"/>
        <w:numPr>
          <w:ilvl w:val="0"/>
          <w:numId w:val="29"/>
        </w:numPr>
        <w:rPr>
          <w:rFonts w:asciiTheme="minorHAnsi" w:hAnsiTheme="minorHAnsi" w:cstheme="minorHAnsi"/>
          <w:lang w:val="fr-CA"/>
        </w:rPr>
      </w:pPr>
      <w:r w:rsidRPr="003F0466">
        <w:rPr>
          <w:rFonts w:asciiTheme="minorHAnsi" w:hAnsiTheme="minorHAnsi" w:cstheme="minorHAnsi"/>
          <w:lang w:val="fr-CA"/>
        </w:rPr>
        <w:t>Action de l’enseignant(e) : Regrouper la classe pour déterminer ce qui fait un bon jeu d’arcade.</w:t>
      </w:r>
    </w:p>
    <w:p w14:paraId="7FC621AF" w14:textId="77777777" w:rsidR="003F0466" w:rsidRPr="003F0466" w:rsidRDefault="003F0466" w:rsidP="003F0466">
      <w:pPr>
        <w:pStyle w:val="NormalWeb"/>
        <w:numPr>
          <w:ilvl w:val="0"/>
          <w:numId w:val="29"/>
        </w:numPr>
        <w:rPr>
          <w:rFonts w:asciiTheme="minorHAnsi" w:hAnsiTheme="minorHAnsi" w:cstheme="minorHAnsi"/>
        </w:rPr>
      </w:pPr>
      <w:r w:rsidRPr="003F0466">
        <w:rPr>
          <w:rFonts w:asciiTheme="minorHAnsi" w:hAnsiTheme="minorHAnsi" w:cstheme="minorHAnsi"/>
          <w:lang w:val="fr-CA"/>
        </w:rPr>
        <w:t xml:space="preserve">Question pour guider : « D’après ce que vous avez entendu des joueurs, quel problème votre jeu tente-t-il de résoudre? </w:t>
      </w:r>
      <w:r w:rsidRPr="003F0466">
        <w:rPr>
          <w:rFonts w:asciiTheme="minorHAnsi" w:hAnsiTheme="minorHAnsi" w:cstheme="minorHAnsi"/>
        </w:rPr>
        <w:t>Quelles habiletés les joueurs utiliseront-ils? »</w:t>
      </w:r>
    </w:p>
    <w:p w14:paraId="6F073FFD" w14:textId="77777777" w:rsidR="003F0466" w:rsidRPr="003F0466" w:rsidRDefault="003F0466" w:rsidP="003F0466">
      <w:pPr>
        <w:pStyle w:val="NormalWeb"/>
        <w:numPr>
          <w:ilvl w:val="0"/>
          <w:numId w:val="29"/>
        </w:numPr>
        <w:rPr>
          <w:rFonts w:asciiTheme="minorHAnsi" w:hAnsiTheme="minorHAnsi" w:cstheme="minorHAnsi"/>
          <w:lang w:val="fr-CA"/>
        </w:rPr>
      </w:pPr>
      <w:r w:rsidRPr="003F0466">
        <w:rPr>
          <w:rFonts w:asciiTheme="minorHAnsi" w:hAnsiTheme="minorHAnsi" w:cstheme="minorHAnsi"/>
          <w:lang w:val="fr-CA"/>
        </w:rPr>
        <w:t>Guider les élèves pour créer des énoncés de défi (ex. : Concevoir un jeu qui aide les joueurs à pratiquer leur coordination en utilisant des machines simples.) Écrire les idées sur des notes autocollantes et les organiser au tableau.</w:t>
      </w:r>
    </w:p>
    <w:p w14:paraId="1F72EF12" w14:textId="77777777" w:rsidR="00585082" w:rsidRPr="003F0466" w:rsidRDefault="00585082" w:rsidP="00585082">
      <w:pPr>
        <w:spacing w:after="0" w:line="240" w:lineRule="auto"/>
        <w:ind w:left="1440"/>
        <w:rPr>
          <w:rFonts w:eastAsia="Aptos" w:cstheme="minorHAnsi"/>
          <w:kern w:val="2"/>
          <w:sz w:val="24"/>
          <w:szCs w:val="24"/>
          <w:lang w:val="fr-CA"/>
          <w14:ligatures w14:val="standardContextual"/>
        </w:rPr>
      </w:pPr>
    </w:p>
    <w:p w14:paraId="594F501D" w14:textId="5DBCA1DB" w:rsidR="00585082" w:rsidRDefault="003F0466" w:rsidP="00585082">
      <w:pPr>
        <w:numPr>
          <w:ilvl w:val="0"/>
          <w:numId w:val="14"/>
        </w:numPr>
        <w:spacing w:after="0" w:line="240" w:lineRule="auto"/>
        <w:rPr>
          <w:rFonts w:eastAsia="Aptos" w:cstheme="minorHAnsi"/>
          <w:b/>
          <w:bCs/>
          <w:kern w:val="2"/>
          <w:sz w:val="24"/>
          <w:szCs w:val="24"/>
          <w14:ligatures w14:val="standardContextual"/>
        </w:rPr>
      </w:pPr>
      <w:r>
        <w:rPr>
          <w:rFonts w:eastAsia="Aptos" w:cstheme="minorHAnsi"/>
          <w:b/>
          <w:bCs/>
          <w:kern w:val="2"/>
          <w:sz w:val="24"/>
          <w:szCs w:val="24"/>
          <w14:ligatures w14:val="standardContextual"/>
        </w:rPr>
        <w:t>Diapositives</w:t>
      </w:r>
      <w:r w:rsidR="00585082" w:rsidRPr="00585082">
        <w:rPr>
          <w:rFonts w:eastAsia="Aptos" w:cstheme="minorHAnsi"/>
          <w:b/>
          <w:bCs/>
          <w:kern w:val="2"/>
          <w:sz w:val="24"/>
          <w:szCs w:val="24"/>
          <w14:ligatures w14:val="standardContextual"/>
        </w:rPr>
        <w:t xml:space="preserve"> </w:t>
      </w:r>
      <w:r w:rsidR="004D2FFD">
        <w:rPr>
          <w:rFonts w:eastAsia="Aptos" w:cstheme="minorHAnsi"/>
          <w:b/>
          <w:bCs/>
          <w:kern w:val="2"/>
          <w:sz w:val="24"/>
          <w:szCs w:val="24"/>
          <w14:ligatures w14:val="standardContextual"/>
        </w:rPr>
        <w:t>12-14</w:t>
      </w:r>
      <w:r w:rsidR="00585082" w:rsidRPr="00585082">
        <w:rPr>
          <w:rFonts w:eastAsia="Aptos" w:cstheme="minorHAnsi"/>
          <w:b/>
          <w:bCs/>
          <w:kern w:val="2"/>
          <w:sz w:val="24"/>
          <w:szCs w:val="24"/>
          <w14:ligatures w14:val="standardContextual"/>
        </w:rPr>
        <w:t xml:space="preserve">: </w:t>
      </w:r>
      <w:r w:rsidR="00586DAA">
        <w:rPr>
          <w:rFonts w:eastAsia="Aptos" w:cstheme="minorHAnsi"/>
          <w:b/>
          <w:bCs/>
          <w:kern w:val="2"/>
          <w:sz w:val="24"/>
          <w:szCs w:val="24"/>
          <w14:ligatures w14:val="standardContextual"/>
        </w:rPr>
        <w:t xml:space="preserve">Imaginer – Carrousel </w:t>
      </w:r>
      <w:r w:rsidR="00E631A6" w:rsidRPr="00E631A6">
        <w:rPr>
          <w:rFonts w:eastAsia="Aptos" w:cstheme="minorHAnsi"/>
          <w:b/>
          <w:bCs/>
          <w:kern w:val="2"/>
          <w:sz w:val="24"/>
          <w:szCs w:val="24"/>
          <w14:ligatures w14:val="standardContextual"/>
        </w:rPr>
        <w:t>d’idées</w:t>
      </w:r>
    </w:p>
    <w:p w14:paraId="0D32ABDA" w14:textId="77777777" w:rsidR="00E631A6" w:rsidRPr="00E631A6" w:rsidRDefault="00E631A6" w:rsidP="00E631A6">
      <w:pPr>
        <w:pStyle w:val="NormalWeb"/>
        <w:numPr>
          <w:ilvl w:val="0"/>
          <w:numId w:val="30"/>
        </w:numPr>
        <w:rPr>
          <w:rFonts w:asciiTheme="minorHAnsi" w:hAnsiTheme="minorHAnsi" w:cstheme="minorHAnsi"/>
          <w:lang w:val="fr-CA"/>
        </w:rPr>
      </w:pPr>
      <w:r w:rsidRPr="00E631A6">
        <w:rPr>
          <w:rFonts w:asciiTheme="minorHAnsi" w:hAnsiTheme="minorHAnsi" w:cstheme="minorHAnsi"/>
          <w:lang w:val="fr-CA"/>
        </w:rPr>
        <w:t>Objectif : Générer et améliorer plusieurs idées.</w:t>
      </w:r>
    </w:p>
    <w:p w14:paraId="6BF776ED" w14:textId="77777777" w:rsidR="00E631A6" w:rsidRPr="00E631A6" w:rsidRDefault="00E631A6" w:rsidP="00E631A6">
      <w:pPr>
        <w:pStyle w:val="NormalWeb"/>
        <w:numPr>
          <w:ilvl w:val="0"/>
          <w:numId w:val="30"/>
        </w:numPr>
        <w:rPr>
          <w:rFonts w:asciiTheme="minorHAnsi" w:hAnsiTheme="minorHAnsi" w:cstheme="minorHAnsi"/>
          <w:lang w:val="fr-CA"/>
        </w:rPr>
      </w:pPr>
      <w:r w:rsidRPr="00E631A6">
        <w:rPr>
          <w:rFonts w:asciiTheme="minorHAnsi" w:hAnsiTheme="minorHAnsi" w:cstheme="minorHAnsi"/>
          <w:lang w:val="fr-CA"/>
        </w:rPr>
        <w:t>Action de l’enseignant(e) : Utiliser les diapositives 12 et 13 pour expliquer le remue-méninges.</w:t>
      </w:r>
    </w:p>
    <w:p w14:paraId="0F9A4CCC" w14:textId="77777777" w:rsidR="00E631A6" w:rsidRPr="00E631A6" w:rsidRDefault="00E631A6" w:rsidP="00E631A6">
      <w:pPr>
        <w:pStyle w:val="NormalWeb"/>
        <w:numPr>
          <w:ilvl w:val="0"/>
          <w:numId w:val="30"/>
        </w:numPr>
        <w:rPr>
          <w:rFonts w:asciiTheme="minorHAnsi" w:hAnsiTheme="minorHAnsi" w:cstheme="minorHAnsi"/>
        </w:rPr>
      </w:pPr>
      <w:r w:rsidRPr="00E631A6">
        <w:rPr>
          <w:rFonts w:asciiTheme="minorHAnsi" w:hAnsiTheme="minorHAnsi" w:cstheme="minorHAnsi"/>
          <w:lang w:val="fr-CA"/>
        </w:rPr>
        <w:t xml:space="preserve">Les groupes dessinent rapidement leur idée de jeu sur papier. Après 3 à 5 minutes, ils passent à la station suivante pour ajouter ou améliorer l’idée du groupe précédent. </w:t>
      </w:r>
      <w:r w:rsidRPr="00E631A6">
        <w:rPr>
          <w:rFonts w:asciiTheme="minorHAnsi" w:hAnsiTheme="minorHAnsi" w:cstheme="minorHAnsi"/>
        </w:rPr>
        <w:t>Continuer jusqu’au retour à la station initiale.</w:t>
      </w:r>
    </w:p>
    <w:p w14:paraId="2D80FAC3" w14:textId="77777777" w:rsidR="00E631A6" w:rsidRPr="00E631A6" w:rsidRDefault="00E631A6" w:rsidP="00E631A6">
      <w:pPr>
        <w:pStyle w:val="NormalWeb"/>
        <w:numPr>
          <w:ilvl w:val="0"/>
          <w:numId w:val="30"/>
        </w:numPr>
        <w:rPr>
          <w:rFonts w:asciiTheme="minorHAnsi" w:hAnsiTheme="minorHAnsi" w:cstheme="minorHAnsi"/>
          <w:lang w:val="fr-CA"/>
        </w:rPr>
      </w:pPr>
      <w:r w:rsidRPr="00E631A6">
        <w:rPr>
          <w:rFonts w:asciiTheme="minorHAnsi" w:hAnsiTheme="minorHAnsi" w:cstheme="minorHAnsi"/>
          <w:lang w:val="fr-CA"/>
        </w:rPr>
        <w:t>Question pour guider : « Quelles nouvelles idées ont été ajoutées? Pourquoi la collaboration est-elle importante dans le processus d’idéation? »</w:t>
      </w:r>
    </w:p>
    <w:p w14:paraId="60D6C11C" w14:textId="77777777" w:rsidR="00696746" w:rsidRPr="00E631A6" w:rsidRDefault="00696746" w:rsidP="00696746">
      <w:pPr>
        <w:spacing w:after="0" w:line="240" w:lineRule="auto"/>
        <w:ind w:left="1440"/>
        <w:rPr>
          <w:rFonts w:eastAsia="Aptos" w:cstheme="minorHAnsi"/>
          <w:kern w:val="2"/>
          <w:sz w:val="24"/>
          <w:szCs w:val="24"/>
          <w:lang w:val="fr-CA"/>
          <w14:ligatures w14:val="standardContextual"/>
        </w:rPr>
      </w:pPr>
    </w:p>
    <w:p w14:paraId="24F66D6C" w14:textId="283D798E" w:rsidR="00B907D6" w:rsidRPr="00C3204E" w:rsidRDefault="00E631A6" w:rsidP="00B907D6">
      <w:pPr>
        <w:numPr>
          <w:ilvl w:val="0"/>
          <w:numId w:val="14"/>
        </w:numPr>
        <w:spacing w:after="0" w:line="240" w:lineRule="auto"/>
        <w:rPr>
          <w:rFonts w:eastAsia="Aptos" w:cstheme="minorHAnsi"/>
          <w:b/>
          <w:bCs/>
          <w:kern w:val="2"/>
          <w:sz w:val="24"/>
          <w:szCs w:val="24"/>
          <w14:ligatures w14:val="standardContextual"/>
        </w:rPr>
      </w:pPr>
      <w:r>
        <w:rPr>
          <w:rFonts w:eastAsia="Aptos" w:cstheme="minorHAnsi"/>
          <w:b/>
          <w:bCs/>
          <w:kern w:val="2"/>
          <w:sz w:val="24"/>
          <w:szCs w:val="24"/>
          <w14:ligatures w14:val="standardContextual"/>
        </w:rPr>
        <w:t>Diapositives</w:t>
      </w:r>
      <w:r w:rsidR="00B907D6" w:rsidRPr="00C3204E">
        <w:rPr>
          <w:rFonts w:eastAsia="Aptos" w:cstheme="minorHAnsi"/>
          <w:b/>
          <w:bCs/>
          <w:kern w:val="2"/>
          <w:sz w:val="24"/>
          <w:szCs w:val="24"/>
          <w14:ligatures w14:val="standardContextual"/>
        </w:rPr>
        <w:t xml:space="preserve"> </w:t>
      </w:r>
      <w:r w:rsidR="00696746" w:rsidRPr="00C3204E">
        <w:rPr>
          <w:rFonts w:eastAsia="Aptos" w:cstheme="minorHAnsi"/>
          <w:b/>
          <w:bCs/>
          <w:kern w:val="2"/>
          <w:sz w:val="24"/>
          <w:szCs w:val="24"/>
          <w14:ligatures w14:val="standardContextual"/>
        </w:rPr>
        <w:t>15-18: Prototype</w:t>
      </w:r>
    </w:p>
    <w:p w14:paraId="7E1BAEC7" w14:textId="77777777" w:rsidR="00056503" w:rsidRPr="00056503" w:rsidRDefault="00056503" w:rsidP="00056503">
      <w:pPr>
        <w:pStyle w:val="NormalWeb"/>
        <w:numPr>
          <w:ilvl w:val="0"/>
          <w:numId w:val="31"/>
        </w:numPr>
        <w:rPr>
          <w:rFonts w:asciiTheme="minorHAnsi" w:hAnsiTheme="minorHAnsi" w:cstheme="minorHAnsi"/>
          <w:lang w:val="fr-CA"/>
        </w:rPr>
      </w:pPr>
      <w:r w:rsidRPr="00056503">
        <w:rPr>
          <w:rFonts w:asciiTheme="minorHAnsi" w:hAnsiTheme="minorHAnsi" w:cstheme="minorHAnsi"/>
          <w:lang w:val="fr-CA"/>
        </w:rPr>
        <w:t>Objectif : Transformer les idées en modèle concret.</w:t>
      </w:r>
    </w:p>
    <w:p w14:paraId="070D04E7" w14:textId="77777777" w:rsidR="00056503" w:rsidRPr="00056503" w:rsidRDefault="00056503" w:rsidP="00056503">
      <w:pPr>
        <w:pStyle w:val="NormalWeb"/>
        <w:numPr>
          <w:ilvl w:val="0"/>
          <w:numId w:val="31"/>
        </w:numPr>
        <w:rPr>
          <w:rFonts w:asciiTheme="minorHAnsi" w:hAnsiTheme="minorHAnsi" w:cstheme="minorHAnsi"/>
          <w:lang w:val="fr-CA"/>
        </w:rPr>
      </w:pPr>
      <w:r w:rsidRPr="00056503">
        <w:rPr>
          <w:rFonts w:asciiTheme="minorHAnsi" w:hAnsiTheme="minorHAnsi" w:cstheme="minorHAnsi"/>
          <w:lang w:val="fr-CA"/>
        </w:rPr>
        <w:t>Action de l’enseignant(e) : Utiliser les diapositives 15 et 16 pour expliquer le prototypage et poser des questions pour guider les élèves.</w:t>
      </w:r>
    </w:p>
    <w:p w14:paraId="1981C818" w14:textId="77777777" w:rsidR="00056503" w:rsidRPr="00056503" w:rsidRDefault="00056503" w:rsidP="00056503">
      <w:pPr>
        <w:pStyle w:val="NormalWeb"/>
        <w:numPr>
          <w:ilvl w:val="0"/>
          <w:numId w:val="31"/>
        </w:numPr>
        <w:rPr>
          <w:rFonts w:asciiTheme="minorHAnsi" w:hAnsiTheme="minorHAnsi" w:cstheme="minorHAnsi"/>
        </w:rPr>
      </w:pPr>
      <w:r w:rsidRPr="00056503">
        <w:rPr>
          <w:rFonts w:asciiTheme="minorHAnsi" w:hAnsiTheme="minorHAnsi" w:cstheme="minorHAnsi"/>
          <w:lang w:val="fr-CA"/>
        </w:rPr>
        <w:t xml:space="preserve">Revoir les attentes en classe : respecter le matériel, travailler de façon sécuritaire et inclure tout le monde. </w:t>
      </w:r>
      <w:r w:rsidRPr="00056503">
        <w:rPr>
          <w:rFonts w:asciiTheme="minorHAnsi" w:hAnsiTheme="minorHAnsi" w:cstheme="minorHAnsi"/>
        </w:rPr>
        <w:t>Discuter d’exemples.</w:t>
      </w:r>
    </w:p>
    <w:p w14:paraId="22E600B6" w14:textId="77777777" w:rsidR="00056503" w:rsidRPr="00056503" w:rsidRDefault="00056503" w:rsidP="00056503">
      <w:pPr>
        <w:pStyle w:val="NormalWeb"/>
        <w:numPr>
          <w:ilvl w:val="0"/>
          <w:numId w:val="31"/>
        </w:numPr>
        <w:rPr>
          <w:rFonts w:asciiTheme="minorHAnsi" w:hAnsiTheme="minorHAnsi" w:cstheme="minorHAnsi"/>
          <w:lang w:val="fr-CA"/>
        </w:rPr>
      </w:pPr>
      <w:r w:rsidRPr="00056503">
        <w:rPr>
          <w:rFonts w:asciiTheme="minorHAnsi" w:hAnsiTheme="minorHAnsi" w:cstheme="minorHAnsi"/>
          <w:lang w:val="fr-CA"/>
        </w:rPr>
        <w:lastRenderedPageBreak/>
        <w:t>Si vous utilisez les trousses Makedo, visionnez les vidéos sur le site (</w:t>
      </w:r>
      <w:hyperlink r:id="rId9" w:tgtFrame="_new" w:history="1">
        <w:r w:rsidRPr="00056503">
          <w:rPr>
            <w:rStyle w:val="Lienhypertexte"/>
            <w:rFonts w:asciiTheme="minorHAnsi" w:hAnsiTheme="minorHAnsi" w:cstheme="minorHAnsi"/>
            <w:lang w:val="fr-CA"/>
          </w:rPr>
          <w:t>www.make.do</w:t>
        </w:r>
      </w:hyperlink>
      <w:r w:rsidRPr="00056503">
        <w:rPr>
          <w:rFonts w:asciiTheme="minorHAnsi" w:hAnsiTheme="minorHAnsi" w:cstheme="minorHAnsi"/>
          <w:lang w:val="fr-CA"/>
        </w:rPr>
        <w:t>) pour montrer comment utiliser les outils.</w:t>
      </w:r>
    </w:p>
    <w:p w14:paraId="6CB5FE3C" w14:textId="77777777" w:rsidR="00056503" w:rsidRPr="00056503" w:rsidRDefault="00056503" w:rsidP="00056503">
      <w:pPr>
        <w:pStyle w:val="NormalWeb"/>
        <w:numPr>
          <w:ilvl w:val="0"/>
          <w:numId w:val="31"/>
        </w:numPr>
        <w:rPr>
          <w:rFonts w:asciiTheme="minorHAnsi" w:hAnsiTheme="minorHAnsi" w:cstheme="minorHAnsi"/>
          <w:lang w:val="fr-CA"/>
        </w:rPr>
      </w:pPr>
      <w:r w:rsidRPr="00056503">
        <w:rPr>
          <w:rFonts w:asciiTheme="minorHAnsi" w:hAnsiTheme="minorHAnsi" w:cstheme="minorHAnsi"/>
          <w:lang w:val="fr-CA"/>
        </w:rPr>
        <w:t>Les élèves commencent la construction. Accorder suffisamment de temps pour expérimenter avec les matériaux.</w:t>
      </w:r>
    </w:p>
    <w:p w14:paraId="1BDB2735" w14:textId="2830A221" w:rsidR="00C056A9" w:rsidRPr="00056503" w:rsidRDefault="00C056A9" w:rsidP="0048290B">
      <w:pPr>
        <w:spacing w:after="0" w:line="240" w:lineRule="auto"/>
        <w:ind w:left="1440"/>
        <w:rPr>
          <w:rFonts w:eastAsia="Aptos" w:cstheme="minorHAnsi"/>
          <w:kern w:val="2"/>
          <w:sz w:val="24"/>
          <w:szCs w:val="24"/>
          <w:lang w:val="fr-CA"/>
          <w14:ligatures w14:val="standardContextual"/>
        </w:rPr>
      </w:pPr>
      <w:r w:rsidRPr="00056503">
        <w:rPr>
          <w:rFonts w:eastAsia="Aptos" w:cstheme="minorHAnsi"/>
          <w:kern w:val="2"/>
          <w:sz w:val="24"/>
          <w:szCs w:val="24"/>
          <w:lang w:val="fr-CA"/>
          <w14:ligatures w14:val="standardContextual"/>
        </w:rPr>
        <w:t xml:space="preserve"> </w:t>
      </w:r>
    </w:p>
    <w:p w14:paraId="083893DC" w14:textId="73245063" w:rsidR="00C056A9" w:rsidRDefault="00056503" w:rsidP="00A370E9">
      <w:pPr>
        <w:numPr>
          <w:ilvl w:val="0"/>
          <w:numId w:val="14"/>
        </w:numPr>
        <w:spacing w:after="0" w:line="240" w:lineRule="auto"/>
        <w:rPr>
          <w:rFonts w:eastAsia="Aptos" w:cstheme="minorHAnsi"/>
          <w:kern w:val="2"/>
          <w:sz w:val="24"/>
          <w:szCs w:val="24"/>
          <w14:ligatures w14:val="standardContextual"/>
        </w:rPr>
      </w:pPr>
      <w:r>
        <w:rPr>
          <w:rFonts w:eastAsia="Aptos" w:cstheme="minorHAnsi"/>
          <w:b/>
          <w:bCs/>
          <w:kern w:val="2"/>
          <w:sz w:val="24"/>
          <w:szCs w:val="24"/>
          <w14:ligatures w14:val="standardContextual"/>
        </w:rPr>
        <w:t>Diapositives</w:t>
      </w:r>
      <w:r w:rsidR="00AD20DF">
        <w:rPr>
          <w:rFonts w:eastAsia="Aptos" w:cstheme="minorHAnsi"/>
          <w:b/>
          <w:bCs/>
          <w:kern w:val="2"/>
          <w:sz w:val="24"/>
          <w:szCs w:val="24"/>
          <w14:ligatures w14:val="standardContextual"/>
        </w:rPr>
        <w:t xml:space="preserve"> 19-22</w:t>
      </w:r>
      <w:r w:rsidR="00464E54">
        <w:rPr>
          <w:rFonts w:eastAsia="Aptos" w:cstheme="minorHAnsi"/>
          <w:b/>
          <w:bCs/>
          <w:kern w:val="2"/>
          <w:sz w:val="24"/>
          <w:szCs w:val="24"/>
          <w14:ligatures w14:val="standardContextual"/>
        </w:rPr>
        <w:t>:</w:t>
      </w:r>
      <w:r w:rsidR="00C056A9" w:rsidRPr="00C056A9">
        <w:rPr>
          <w:rFonts w:eastAsia="Aptos" w:cstheme="minorHAnsi"/>
          <w:kern w:val="2"/>
          <w:sz w:val="24"/>
          <w:szCs w:val="24"/>
          <w14:ligatures w14:val="standardContextual"/>
        </w:rPr>
        <w:t xml:space="preserve"> </w:t>
      </w:r>
      <w:r w:rsidR="00464E54" w:rsidRPr="00464E54">
        <w:rPr>
          <w:rFonts w:eastAsia="Aptos" w:cstheme="minorHAnsi"/>
          <w:b/>
          <w:bCs/>
          <w:kern w:val="2"/>
          <w:sz w:val="24"/>
          <w:szCs w:val="24"/>
          <w14:ligatures w14:val="standardContextual"/>
        </w:rPr>
        <w:t>Tester et réviser</w:t>
      </w:r>
    </w:p>
    <w:p w14:paraId="70FED397" w14:textId="77777777" w:rsidR="001226CA" w:rsidRPr="001226CA" w:rsidRDefault="001226CA" w:rsidP="001226CA">
      <w:pPr>
        <w:pStyle w:val="NormalWeb"/>
        <w:numPr>
          <w:ilvl w:val="0"/>
          <w:numId w:val="32"/>
        </w:numPr>
        <w:rPr>
          <w:rFonts w:asciiTheme="minorHAnsi" w:hAnsiTheme="minorHAnsi" w:cstheme="minorHAnsi"/>
          <w:lang w:val="fr-CA"/>
        </w:rPr>
      </w:pPr>
      <w:r w:rsidRPr="001226CA">
        <w:rPr>
          <w:rFonts w:asciiTheme="minorHAnsi" w:hAnsiTheme="minorHAnsi" w:cstheme="minorHAnsi"/>
          <w:lang w:val="fr-CA"/>
        </w:rPr>
        <w:t>Objectif : Recueillir de la rétroaction et améliorer les créations.</w:t>
      </w:r>
    </w:p>
    <w:p w14:paraId="7B082DFB" w14:textId="77777777" w:rsidR="001226CA" w:rsidRPr="001226CA" w:rsidRDefault="001226CA" w:rsidP="001226CA">
      <w:pPr>
        <w:pStyle w:val="NormalWeb"/>
        <w:numPr>
          <w:ilvl w:val="0"/>
          <w:numId w:val="32"/>
        </w:numPr>
        <w:rPr>
          <w:rFonts w:asciiTheme="minorHAnsi" w:hAnsiTheme="minorHAnsi" w:cstheme="minorHAnsi"/>
          <w:lang w:val="fr-CA"/>
        </w:rPr>
      </w:pPr>
      <w:r w:rsidRPr="001226CA">
        <w:rPr>
          <w:rFonts w:asciiTheme="minorHAnsi" w:hAnsiTheme="minorHAnsi" w:cstheme="minorHAnsi"/>
          <w:lang w:val="fr-CA"/>
        </w:rPr>
        <w:t>Action de l’enseignant(e) : La moitié des groupes présentent leurs jeux pendant que l’autre moitié les teste. Les joueurs laissent des commentaires sur des notes autocollantes. Après 10 à 15 minutes, les groupes changent de rôle.</w:t>
      </w:r>
    </w:p>
    <w:p w14:paraId="03D8E635" w14:textId="77777777" w:rsidR="001226CA" w:rsidRPr="001226CA" w:rsidRDefault="001226CA" w:rsidP="001226CA">
      <w:pPr>
        <w:pStyle w:val="NormalWeb"/>
        <w:numPr>
          <w:ilvl w:val="0"/>
          <w:numId w:val="32"/>
        </w:numPr>
        <w:rPr>
          <w:rFonts w:asciiTheme="minorHAnsi" w:hAnsiTheme="minorHAnsi" w:cstheme="minorHAnsi"/>
        </w:rPr>
      </w:pPr>
      <w:r w:rsidRPr="001226CA">
        <w:rPr>
          <w:rFonts w:asciiTheme="minorHAnsi" w:hAnsiTheme="minorHAnsi" w:cstheme="minorHAnsi"/>
          <w:lang w:val="fr-CA"/>
        </w:rPr>
        <w:t xml:space="preserve">Question pour guider : « La rétroaction doit aider à améliorer le jeu. Dites ce qui fonctionne bien et ce qui est moins clair. </w:t>
      </w:r>
      <w:r w:rsidRPr="001226CA">
        <w:rPr>
          <w:rFonts w:asciiTheme="minorHAnsi" w:hAnsiTheme="minorHAnsi" w:cstheme="minorHAnsi"/>
        </w:rPr>
        <w:t>Soyez précis. »</w:t>
      </w:r>
    </w:p>
    <w:p w14:paraId="330421A6" w14:textId="77777777" w:rsidR="001226CA" w:rsidRPr="001226CA" w:rsidRDefault="001226CA" w:rsidP="001226CA">
      <w:pPr>
        <w:pStyle w:val="NormalWeb"/>
        <w:numPr>
          <w:ilvl w:val="0"/>
          <w:numId w:val="32"/>
        </w:numPr>
        <w:rPr>
          <w:rFonts w:asciiTheme="minorHAnsi" w:hAnsiTheme="minorHAnsi" w:cstheme="minorHAnsi"/>
        </w:rPr>
      </w:pPr>
      <w:r w:rsidRPr="001226CA">
        <w:rPr>
          <w:rFonts w:asciiTheme="minorHAnsi" w:hAnsiTheme="minorHAnsi" w:cstheme="minorHAnsi"/>
          <w:lang w:val="fr-CA"/>
        </w:rPr>
        <w:t xml:space="preserve">Demander aux élèves de choisir au moins un changement à apporter. </w:t>
      </w:r>
      <w:r w:rsidRPr="001226CA">
        <w:rPr>
          <w:rFonts w:asciiTheme="minorHAnsi" w:hAnsiTheme="minorHAnsi" w:cstheme="minorHAnsi"/>
        </w:rPr>
        <w:t>Rappeler que la révision est essentielle en entrepreneuriat.</w:t>
      </w:r>
    </w:p>
    <w:p w14:paraId="408B9F18" w14:textId="77777777" w:rsidR="001226CA" w:rsidRPr="001226CA" w:rsidRDefault="001226CA" w:rsidP="001226CA">
      <w:pPr>
        <w:pStyle w:val="NormalWeb"/>
        <w:numPr>
          <w:ilvl w:val="0"/>
          <w:numId w:val="32"/>
        </w:numPr>
        <w:rPr>
          <w:rFonts w:asciiTheme="minorHAnsi" w:hAnsiTheme="minorHAnsi" w:cstheme="minorHAnsi"/>
        </w:rPr>
      </w:pPr>
      <w:r w:rsidRPr="001226CA">
        <w:rPr>
          <w:rFonts w:asciiTheme="minorHAnsi" w:hAnsiTheme="minorHAnsi" w:cstheme="minorHAnsi"/>
          <w:lang w:val="fr-CA"/>
        </w:rPr>
        <w:t xml:space="preserve">Question pour guider : « Les entrepreneurs ne s’arrêtent pas au premier essai. </w:t>
      </w:r>
      <w:r w:rsidRPr="001226CA">
        <w:rPr>
          <w:rFonts w:asciiTheme="minorHAnsi" w:hAnsiTheme="minorHAnsi" w:cstheme="minorHAnsi"/>
        </w:rPr>
        <w:t>Quel changement améliorera l’expérience du joueur? »</w:t>
      </w:r>
    </w:p>
    <w:p w14:paraId="476321A0" w14:textId="77777777" w:rsidR="001226CA" w:rsidRPr="001226CA" w:rsidRDefault="001226CA" w:rsidP="001226CA">
      <w:pPr>
        <w:pStyle w:val="NormalWeb"/>
        <w:numPr>
          <w:ilvl w:val="0"/>
          <w:numId w:val="32"/>
        </w:numPr>
        <w:rPr>
          <w:rFonts w:asciiTheme="minorHAnsi" w:hAnsiTheme="minorHAnsi" w:cstheme="minorHAnsi"/>
          <w:lang w:val="fr-CA"/>
        </w:rPr>
      </w:pPr>
      <w:r w:rsidRPr="001226CA">
        <w:rPr>
          <w:rFonts w:asciiTheme="minorHAnsi" w:hAnsiTheme="minorHAnsi" w:cstheme="minorHAnsi"/>
          <w:lang w:val="fr-CA"/>
        </w:rPr>
        <w:t>Accorder du temps pour apporter des améliorations significatives.</w:t>
      </w:r>
    </w:p>
    <w:p w14:paraId="5C690573" w14:textId="77777777" w:rsidR="00A370E9" w:rsidRPr="001226CA" w:rsidRDefault="00A370E9" w:rsidP="00A370E9">
      <w:pPr>
        <w:spacing w:after="0" w:line="240" w:lineRule="auto"/>
        <w:ind w:left="720"/>
        <w:rPr>
          <w:rFonts w:eastAsia="Aptos" w:cstheme="minorHAnsi"/>
          <w:kern w:val="2"/>
          <w:sz w:val="24"/>
          <w:szCs w:val="24"/>
          <w:lang w:val="fr-CA"/>
          <w14:ligatures w14:val="standardContextual"/>
        </w:rPr>
      </w:pPr>
    </w:p>
    <w:p w14:paraId="7D8D038F" w14:textId="2DA66E01" w:rsidR="00C056A9" w:rsidRPr="00E201F8" w:rsidRDefault="009A3834" w:rsidP="00C056A9">
      <w:pPr>
        <w:numPr>
          <w:ilvl w:val="0"/>
          <w:numId w:val="14"/>
        </w:numPr>
        <w:spacing w:after="0" w:line="240" w:lineRule="auto"/>
        <w:rPr>
          <w:rFonts w:eastAsia="Aptos" w:cstheme="minorHAnsi"/>
          <w:kern w:val="2"/>
          <w:sz w:val="24"/>
          <w:szCs w:val="24"/>
          <w14:ligatures w14:val="standardContextual"/>
        </w:rPr>
      </w:pPr>
      <w:r w:rsidRPr="009A3834">
        <w:rPr>
          <w:rFonts w:eastAsia="Aptos" w:cstheme="minorHAnsi"/>
          <w:b/>
          <w:bCs/>
          <w:kern w:val="2"/>
          <w:sz w:val="24"/>
          <w:szCs w:val="24"/>
          <w14:ligatures w14:val="standardContextual"/>
        </w:rPr>
        <w:t xml:space="preserve">Réflexion </w:t>
      </w:r>
      <w:r>
        <w:rPr>
          <w:rFonts w:eastAsia="Aptos" w:cstheme="minorHAnsi"/>
          <w:b/>
          <w:bCs/>
          <w:kern w:val="2"/>
          <w:sz w:val="24"/>
          <w:szCs w:val="24"/>
          <w14:ligatures w14:val="standardContextual"/>
        </w:rPr>
        <w:t>et partage</w:t>
      </w:r>
      <w:r w:rsidR="00E201F8">
        <w:rPr>
          <w:rFonts w:eastAsia="Aptos" w:cstheme="minorHAnsi"/>
          <w:b/>
          <w:bCs/>
          <w:kern w:val="2"/>
          <w:sz w:val="24"/>
          <w:szCs w:val="24"/>
          <w14:ligatures w14:val="standardContextual"/>
        </w:rPr>
        <w:t xml:space="preserve"> </w:t>
      </w:r>
    </w:p>
    <w:p w14:paraId="7A7B84D5" w14:textId="77777777" w:rsidR="0058588D" w:rsidRPr="0058588D" w:rsidRDefault="0058588D" w:rsidP="0058588D">
      <w:pPr>
        <w:pStyle w:val="NormalWeb"/>
        <w:numPr>
          <w:ilvl w:val="0"/>
          <w:numId w:val="33"/>
        </w:numPr>
        <w:rPr>
          <w:rFonts w:asciiTheme="minorHAnsi" w:hAnsiTheme="minorHAnsi" w:cstheme="minorHAnsi"/>
          <w:lang w:val="fr-CA"/>
        </w:rPr>
      </w:pPr>
      <w:r w:rsidRPr="0058588D">
        <w:rPr>
          <w:rFonts w:asciiTheme="minorHAnsi" w:hAnsiTheme="minorHAnsi" w:cstheme="minorHAnsi"/>
          <w:lang w:val="fr-CA"/>
        </w:rPr>
        <w:t>Objectif : Consolider les apprentissages et expliquer sa démarche.</w:t>
      </w:r>
    </w:p>
    <w:p w14:paraId="6FA3D47D" w14:textId="77777777" w:rsidR="0058588D" w:rsidRPr="0058588D" w:rsidRDefault="0058588D" w:rsidP="0058588D">
      <w:pPr>
        <w:pStyle w:val="NormalWeb"/>
        <w:numPr>
          <w:ilvl w:val="0"/>
          <w:numId w:val="33"/>
        </w:numPr>
        <w:rPr>
          <w:rFonts w:asciiTheme="minorHAnsi" w:hAnsiTheme="minorHAnsi" w:cstheme="minorHAnsi"/>
          <w:lang w:val="fr-CA"/>
        </w:rPr>
      </w:pPr>
      <w:r w:rsidRPr="0058588D">
        <w:rPr>
          <w:rFonts w:asciiTheme="minorHAnsi" w:hAnsiTheme="minorHAnsi" w:cstheme="minorHAnsi"/>
          <w:lang w:val="fr-CA"/>
        </w:rPr>
        <w:t>Action de l’enseignant(e) : Inviter les élèves à présenter leur jeu et à expliquer comment ils l’ont amélioré grâce à la rétroaction.</w:t>
      </w:r>
    </w:p>
    <w:p w14:paraId="7B1BBC03" w14:textId="77777777" w:rsidR="0058588D" w:rsidRPr="0058588D" w:rsidRDefault="0058588D" w:rsidP="0058588D">
      <w:pPr>
        <w:pStyle w:val="NormalWeb"/>
        <w:numPr>
          <w:ilvl w:val="0"/>
          <w:numId w:val="33"/>
        </w:numPr>
        <w:rPr>
          <w:rFonts w:asciiTheme="minorHAnsi" w:hAnsiTheme="minorHAnsi" w:cstheme="minorHAnsi"/>
          <w:lang w:val="fr-CA"/>
        </w:rPr>
      </w:pPr>
      <w:r w:rsidRPr="0058588D">
        <w:rPr>
          <w:rFonts w:asciiTheme="minorHAnsi" w:hAnsiTheme="minorHAnsi" w:cstheme="minorHAnsi"/>
          <w:lang w:val="fr-CA"/>
        </w:rPr>
        <w:t>Les élèves répondent aux questions suivantes (au choix : écrit, discussion avec l’enseignant(e), ou enregistrement audio/vidéo).</w:t>
      </w:r>
    </w:p>
    <w:p w14:paraId="7208C1FD" w14:textId="77777777" w:rsidR="0058588D" w:rsidRPr="0058588D" w:rsidRDefault="0058588D" w:rsidP="0058588D">
      <w:pPr>
        <w:pStyle w:val="NormalWeb"/>
        <w:numPr>
          <w:ilvl w:val="0"/>
          <w:numId w:val="33"/>
        </w:numPr>
        <w:rPr>
          <w:rFonts w:asciiTheme="minorHAnsi" w:hAnsiTheme="minorHAnsi" w:cstheme="minorHAnsi"/>
        </w:rPr>
      </w:pPr>
      <w:r w:rsidRPr="0058588D">
        <w:rPr>
          <w:rFonts w:asciiTheme="minorHAnsi" w:hAnsiTheme="minorHAnsi" w:cstheme="minorHAnsi"/>
        </w:rPr>
        <w:t>Questions de réflexion :</w:t>
      </w:r>
    </w:p>
    <w:p w14:paraId="5506ED56" w14:textId="77777777" w:rsidR="0058588D" w:rsidRPr="0058588D" w:rsidRDefault="0058588D" w:rsidP="006F33FE">
      <w:pPr>
        <w:pStyle w:val="NormalWeb"/>
        <w:numPr>
          <w:ilvl w:val="0"/>
          <w:numId w:val="33"/>
        </w:numPr>
        <w:tabs>
          <w:tab w:val="clear" w:pos="720"/>
        </w:tabs>
        <w:ind w:left="1440"/>
        <w:rPr>
          <w:rFonts w:asciiTheme="minorHAnsi" w:hAnsiTheme="minorHAnsi" w:cstheme="minorHAnsi"/>
          <w:lang w:val="fr-CA"/>
        </w:rPr>
      </w:pPr>
      <w:r w:rsidRPr="0058588D">
        <w:rPr>
          <w:rFonts w:asciiTheme="minorHAnsi" w:hAnsiTheme="minorHAnsi" w:cstheme="minorHAnsi"/>
          <w:lang w:val="fr-CA"/>
        </w:rPr>
        <w:t>Qu’est-ce qui m’a posé un défi et comment ai-je réagi?</w:t>
      </w:r>
    </w:p>
    <w:p w14:paraId="05CBE1C6" w14:textId="77777777" w:rsidR="0058588D" w:rsidRPr="0058588D" w:rsidRDefault="0058588D" w:rsidP="006F33FE">
      <w:pPr>
        <w:pStyle w:val="NormalWeb"/>
        <w:numPr>
          <w:ilvl w:val="0"/>
          <w:numId w:val="33"/>
        </w:numPr>
        <w:tabs>
          <w:tab w:val="clear" w:pos="720"/>
        </w:tabs>
        <w:ind w:left="1440"/>
        <w:rPr>
          <w:rFonts w:asciiTheme="minorHAnsi" w:hAnsiTheme="minorHAnsi" w:cstheme="minorHAnsi"/>
          <w:lang w:val="fr-CA"/>
        </w:rPr>
      </w:pPr>
      <w:r w:rsidRPr="0058588D">
        <w:rPr>
          <w:rFonts w:asciiTheme="minorHAnsi" w:hAnsiTheme="minorHAnsi" w:cstheme="minorHAnsi"/>
          <w:lang w:val="fr-CA"/>
        </w:rPr>
        <w:t>Qu’ai-je appris sur moi-même pendant ce projet?</w:t>
      </w:r>
    </w:p>
    <w:p w14:paraId="79A1211F" w14:textId="77777777" w:rsidR="0058588D" w:rsidRPr="0058588D" w:rsidRDefault="0058588D" w:rsidP="006F33FE">
      <w:pPr>
        <w:pStyle w:val="NormalWeb"/>
        <w:numPr>
          <w:ilvl w:val="0"/>
          <w:numId w:val="33"/>
        </w:numPr>
        <w:tabs>
          <w:tab w:val="clear" w:pos="720"/>
        </w:tabs>
        <w:ind w:left="1440"/>
        <w:rPr>
          <w:rFonts w:asciiTheme="minorHAnsi" w:hAnsiTheme="minorHAnsi" w:cstheme="minorHAnsi"/>
          <w:lang w:val="fr-CA"/>
        </w:rPr>
      </w:pPr>
      <w:r w:rsidRPr="0058588D">
        <w:rPr>
          <w:rFonts w:asciiTheme="minorHAnsi" w:hAnsiTheme="minorHAnsi" w:cstheme="minorHAnsi"/>
          <w:lang w:val="fr-CA"/>
        </w:rPr>
        <w:t>Comment pourrais-je utiliser ce que j’ai appris plus tard?</w:t>
      </w:r>
    </w:p>
    <w:p w14:paraId="3580AB4E" w14:textId="77777777" w:rsidR="0058588D" w:rsidRPr="0058588D" w:rsidRDefault="0058588D" w:rsidP="006F33FE">
      <w:pPr>
        <w:pStyle w:val="NormalWeb"/>
        <w:numPr>
          <w:ilvl w:val="0"/>
          <w:numId w:val="33"/>
        </w:numPr>
        <w:tabs>
          <w:tab w:val="clear" w:pos="720"/>
        </w:tabs>
        <w:ind w:left="1440"/>
        <w:rPr>
          <w:rFonts w:asciiTheme="minorHAnsi" w:hAnsiTheme="minorHAnsi" w:cstheme="minorHAnsi"/>
          <w:lang w:val="fr-CA"/>
        </w:rPr>
      </w:pPr>
      <w:r w:rsidRPr="0058588D">
        <w:rPr>
          <w:rFonts w:asciiTheme="minorHAnsi" w:hAnsiTheme="minorHAnsi" w:cstheme="minorHAnsi"/>
          <w:lang w:val="fr-CA"/>
        </w:rPr>
        <w:t>À quelles nouvelles possibilités cette activité m’a-t-elle fait penser?</w:t>
      </w:r>
    </w:p>
    <w:p w14:paraId="2438B1B8" w14:textId="77777777" w:rsidR="0058588D" w:rsidRPr="0058588D" w:rsidRDefault="0058588D" w:rsidP="006F33FE">
      <w:pPr>
        <w:pStyle w:val="NormalWeb"/>
        <w:numPr>
          <w:ilvl w:val="0"/>
          <w:numId w:val="33"/>
        </w:numPr>
        <w:tabs>
          <w:tab w:val="clear" w:pos="720"/>
        </w:tabs>
        <w:ind w:left="1440"/>
        <w:rPr>
          <w:rFonts w:asciiTheme="minorHAnsi" w:hAnsiTheme="minorHAnsi" w:cstheme="minorHAnsi"/>
          <w:lang w:val="fr-CA"/>
        </w:rPr>
      </w:pPr>
      <w:r w:rsidRPr="0058588D">
        <w:rPr>
          <w:rFonts w:asciiTheme="minorHAnsi" w:hAnsiTheme="minorHAnsi" w:cstheme="minorHAnsi"/>
          <w:lang w:val="fr-CA"/>
        </w:rPr>
        <w:t>Comment pourrais-je utiliser le processus de pensée conceptuelle (comprendre, définir, imaginer, prototyper, tester, réviser) à l’avenir?</w:t>
      </w:r>
    </w:p>
    <w:p w14:paraId="7D6E0334" w14:textId="77777777" w:rsidR="001742B7" w:rsidRPr="0058588D" w:rsidRDefault="001742B7" w:rsidP="001742B7">
      <w:pPr>
        <w:spacing w:after="0" w:line="240" w:lineRule="auto"/>
        <w:ind w:left="720"/>
        <w:rPr>
          <w:rFonts w:ascii="Aptos" w:eastAsia="Aptos" w:hAnsi="Aptos" w:cs="Times New Roman"/>
          <w:kern w:val="2"/>
          <w:sz w:val="24"/>
          <w:szCs w:val="24"/>
          <w:lang w:val="fr-CA"/>
          <w14:ligatures w14:val="standardContextual"/>
        </w:rPr>
      </w:pPr>
    </w:p>
    <w:p w14:paraId="6D2DD07F" w14:textId="73B4249C" w:rsidR="003C4E61" w:rsidRPr="00D72CB7" w:rsidRDefault="00B52F79" w:rsidP="003C4E61">
      <w:pPr>
        <w:rPr>
          <w:b/>
          <w:bCs/>
          <w:color w:val="C1955B"/>
          <w:sz w:val="28"/>
          <w:szCs w:val="28"/>
        </w:rPr>
      </w:pPr>
      <w:r w:rsidRPr="00D72CB7">
        <w:rPr>
          <w:b/>
          <w:bCs/>
          <w:color w:val="C1955B"/>
          <w:sz w:val="28"/>
          <w:szCs w:val="28"/>
        </w:rPr>
        <w:t>Extension Ideas</w:t>
      </w:r>
    </w:p>
    <w:p w14:paraId="68AE2340" w14:textId="77777777" w:rsidR="0058588D" w:rsidRPr="0058588D" w:rsidRDefault="0058588D" w:rsidP="0058588D">
      <w:pPr>
        <w:pStyle w:val="NormalWeb"/>
        <w:rPr>
          <w:rFonts w:asciiTheme="minorHAnsi" w:hAnsiTheme="minorHAnsi" w:cstheme="minorHAnsi"/>
          <w:lang w:val="fr-CA"/>
        </w:rPr>
      </w:pPr>
      <w:r w:rsidRPr="0058588D">
        <w:rPr>
          <w:rFonts w:asciiTheme="minorHAnsi" w:hAnsiTheme="minorHAnsi" w:cstheme="minorHAnsi"/>
          <w:lang w:val="fr-CA"/>
        </w:rPr>
        <w:t>Littératie : Demander aux élèves de créer un « guide du joueur » avec les instructions et les règles du jeu. Cela peut être un texte procédural, un guide illustré, une présentation ou une courte vidéo.</w:t>
      </w:r>
    </w:p>
    <w:p w14:paraId="7B8B301A" w14:textId="77777777" w:rsidR="0058588D" w:rsidRPr="0058588D" w:rsidRDefault="0058588D" w:rsidP="0058588D">
      <w:pPr>
        <w:pStyle w:val="NormalWeb"/>
        <w:rPr>
          <w:rFonts w:asciiTheme="minorHAnsi" w:hAnsiTheme="minorHAnsi" w:cstheme="minorHAnsi"/>
          <w:lang w:val="fr-CA"/>
        </w:rPr>
      </w:pPr>
      <w:r w:rsidRPr="0058588D">
        <w:rPr>
          <w:rFonts w:asciiTheme="minorHAnsi" w:hAnsiTheme="minorHAnsi" w:cstheme="minorHAnsi"/>
          <w:lang w:val="fr-CA"/>
        </w:rPr>
        <w:lastRenderedPageBreak/>
        <w:t>Science : Guider les élèves dans une enquête scientifique en recueillant et en représentant des données sur leur jeu. Communiquer les procédures, les résultats et les conclusions.</w:t>
      </w:r>
    </w:p>
    <w:p w14:paraId="25C15E31" w14:textId="77777777" w:rsidR="0058588D" w:rsidRPr="0058588D" w:rsidRDefault="0058588D" w:rsidP="0058588D">
      <w:pPr>
        <w:pStyle w:val="NormalWeb"/>
        <w:rPr>
          <w:rFonts w:asciiTheme="minorHAnsi" w:hAnsiTheme="minorHAnsi" w:cstheme="minorHAnsi"/>
          <w:lang w:val="fr-CA"/>
        </w:rPr>
      </w:pPr>
      <w:r w:rsidRPr="0058588D">
        <w:rPr>
          <w:rFonts w:asciiTheme="minorHAnsi" w:hAnsiTheme="minorHAnsi" w:cstheme="minorHAnsi"/>
          <w:lang w:val="fr-CA"/>
        </w:rPr>
        <w:t>D’autres défis d’enrichissement sont inclus dans la présentation PowerPoint pour approfondir l’apprentissage.</w:t>
      </w:r>
    </w:p>
    <w:p w14:paraId="06474450" w14:textId="3822AB08" w:rsidR="0058588D" w:rsidRPr="0058588D" w:rsidRDefault="0058588D" w:rsidP="0058588D">
      <w:pPr>
        <w:pStyle w:val="NormalWeb"/>
        <w:rPr>
          <w:rFonts w:asciiTheme="minorHAnsi" w:hAnsiTheme="minorHAnsi" w:cstheme="minorHAnsi"/>
          <w:lang w:val="fr-CA"/>
        </w:rPr>
      </w:pPr>
      <w:r w:rsidRPr="0058588D">
        <w:rPr>
          <w:rFonts w:asciiTheme="minorHAnsi" w:hAnsiTheme="minorHAnsi" w:cstheme="minorHAnsi"/>
          <w:lang w:val="fr-CA"/>
        </w:rPr>
        <w:t xml:space="preserve">La vidéo </w:t>
      </w:r>
      <w:hyperlink r:id="rId10" w:history="1">
        <w:r w:rsidRPr="0058588D">
          <w:rPr>
            <w:rFonts w:asciiTheme="minorHAnsi" w:hAnsiTheme="minorHAnsi" w:cstheme="minorHAnsi"/>
            <w:color w:val="0000FF"/>
            <w:u w:val="single"/>
            <w:lang w:val="fr-CA"/>
          </w:rPr>
          <w:t>Caine's Arcade</w:t>
        </w:r>
      </w:hyperlink>
      <w:r w:rsidRPr="0058588D">
        <w:rPr>
          <w:rFonts w:asciiTheme="minorHAnsi" w:hAnsiTheme="minorHAnsi" w:cstheme="minorHAnsi"/>
          <w:lang w:val="fr-CA"/>
        </w:rPr>
        <w:t xml:space="preserve"> sur YouTube est une excellente source d’inspiration pendant le travail des élèves.</w:t>
      </w:r>
    </w:p>
    <w:p w14:paraId="7BCB73BC" w14:textId="77777777" w:rsidR="00C06172" w:rsidRDefault="00C06172" w:rsidP="00035E57">
      <w:pPr>
        <w:rPr>
          <w:b/>
          <w:bCs/>
          <w:color w:val="C1955B"/>
          <w:sz w:val="28"/>
          <w:szCs w:val="28"/>
        </w:rPr>
      </w:pPr>
    </w:p>
    <w:p w14:paraId="45521364" w14:textId="662F9360" w:rsidR="004A78E1" w:rsidRPr="00662F1A" w:rsidRDefault="004A78E1" w:rsidP="00662F1A">
      <w:pPr>
        <w:pStyle w:val="Sansinterligne"/>
        <w:rPr>
          <w:rFonts w:cstheme="minorHAnsi"/>
          <w:sz w:val="24"/>
          <w:szCs w:val="24"/>
        </w:rPr>
      </w:pPr>
    </w:p>
    <w:sectPr w:rsidR="004A78E1" w:rsidRPr="00662F1A" w:rsidSect="00035E5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0000" w14:textId="77777777" w:rsidR="00CF14AC" w:rsidRDefault="00CF14AC" w:rsidP="00662F1A">
      <w:pPr>
        <w:spacing w:after="0" w:line="240" w:lineRule="auto"/>
      </w:pPr>
      <w:r>
        <w:separator/>
      </w:r>
    </w:p>
  </w:endnote>
  <w:endnote w:type="continuationSeparator" w:id="0">
    <w:p w14:paraId="2B792208" w14:textId="77777777" w:rsidR="00CF14AC" w:rsidRDefault="00CF14AC" w:rsidP="0066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9DCC" w14:textId="77777777" w:rsidR="00CF14AC" w:rsidRDefault="00CF14AC" w:rsidP="00662F1A">
      <w:pPr>
        <w:spacing w:after="0" w:line="240" w:lineRule="auto"/>
      </w:pPr>
      <w:r>
        <w:separator/>
      </w:r>
    </w:p>
  </w:footnote>
  <w:footnote w:type="continuationSeparator" w:id="0">
    <w:p w14:paraId="3FD51D9F" w14:textId="77777777" w:rsidR="00CF14AC" w:rsidRDefault="00CF14AC" w:rsidP="00662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13E"/>
    <w:multiLevelType w:val="hybridMultilevel"/>
    <w:tmpl w:val="AE4E5A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508A3"/>
    <w:multiLevelType w:val="multilevel"/>
    <w:tmpl w:val="2292B4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230C1"/>
    <w:multiLevelType w:val="hybridMultilevel"/>
    <w:tmpl w:val="2D88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74387"/>
    <w:multiLevelType w:val="hybridMultilevel"/>
    <w:tmpl w:val="8D964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55123"/>
    <w:multiLevelType w:val="hybridMultilevel"/>
    <w:tmpl w:val="D9F41F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8A812DF"/>
    <w:multiLevelType w:val="multilevel"/>
    <w:tmpl w:val="6E3E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26176"/>
    <w:multiLevelType w:val="multilevel"/>
    <w:tmpl w:val="F02422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77566C"/>
    <w:multiLevelType w:val="hybridMultilevel"/>
    <w:tmpl w:val="5A0CE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06FC0"/>
    <w:multiLevelType w:val="hybridMultilevel"/>
    <w:tmpl w:val="CEF8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94647"/>
    <w:multiLevelType w:val="multilevel"/>
    <w:tmpl w:val="2292B4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B54187"/>
    <w:multiLevelType w:val="multilevel"/>
    <w:tmpl w:val="F02422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8867AA"/>
    <w:multiLevelType w:val="hybridMultilevel"/>
    <w:tmpl w:val="878463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03C34"/>
    <w:multiLevelType w:val="multilevel"/>
    <w:tmpl w:val="F02422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6940C7"/>
    <w:multiLevelType w:val="multilevel"/>
    <w:tmpl w:val="2292B4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80059E"/>
    <w:multiLevelType w:val="hybridMultilevel"/>
    <w:tmpl w:val="3EAC96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109CD"/>
    <w:multiLevelType w:val="multilevel"/>
    <w:tmpl w:val="F02422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D03E80"/>
    <w:multiLevelType w:val="hybridMultilevel"/>
    <w:tmpl w:val="E41C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465A4"/>
    <w:multiLevelType w:val="hybridMultilevel"/>
    <w:tmpl w:val="27F2E570"/>
    <w:lvl w:ilvl="0" w:tplc="04090003">
      <w:start w:val="1"/>
      <w:numFmt w:val="bullet"/>
      <w:lvlText w:val="o"/>
      <w:lvlJc w:val="left"/>
      <w:pPr>
        <w:ind w:left="1674" w:hanging="360"/>
      </w:pPr>
      <w:rPr>
        <w:rFonts w:ascii="Courier New" w:hAnsi="Courier New" w:cs="Courier New" w:hint="default"/>
      </w:rPr>
    </w:lvl>
    <w:lvl w:ilvl="1" w:tplc="04090003" w:tentative="1">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18" w15:restartNumberingAfterBreak="0">
    <w:nsid w:val="454472C6"/>
    <w:multiLevelType w:val="hybridMultilevel"/>
    <w:tmpl w:val="C48CD4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8528F6"/>
    <w:multiLevelType w:val="hybridMultilevel"/>
    <w:tmpl w:val="19703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71B37"/>
    <w:multiLevelType w:val="hybridMultilevel"/>
    <w:tmpl w:val="B0E02C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C4061"/>
    <w:multiLevelType w:val="hybridMultilevel"/>
    <w:tmpl w:val="049650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B4023"/>
    <w:multiLevelType w:val="hybridMultilevel"/>
    <w:tmpl w:val="775C64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636EB"/>
    <w:multiLevelType w:val="hybridMultilevel"/>
    <w:tmpl w:val="C19CEF16"/>
    <w:lvl w:ilvl="0" w:tplc="CEE84C5C">
      <w:start w:val="1"/>
      <w:numFmt w:val="decimal"/>
      <w:lvlText w:val="%1."/>
      <w:lvlJc w:val="left"/>
      <w:pPr>
        <w:ind w:left="81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E4222C"/>
    <w:multiLevelType w:val="multilevel"/>
    <w:tmpl w:val="2292B4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155FCD"/>
    <w:multiLevelType w:val="hybridMultilevel"/>
    <w:tmpl w:val="14045E3E"/>
    <w:lvl w:ilvl="0" w:tplc="04090003">
      <w:start w:val="1"/>
      <w:numFmt w:val="bullet"/>
      <w:lvlText w:val="o"/>
      <w:lvlJc w:val="left"/>
      <w:pPr>
        <w:ind w:left="1292" w:hanging="360"/>
      </w:pPr>
      <w:rPr>
        <w:rFonts w:ascii="Courier New" w:hAnsi="Courier New" w:cs="Courier New"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26" w15:restartNumberingAfterBreak="0">
    <w:nsid w:val="65AE0F75"/>
    <w:multiLevelType w:val="hybridMultilevel"/>
    <w:tmpl w:val="FC7CA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84E29"/>
    <w:multiLevelType w:val="hybridMultilevel"/>
    <w:tmpl w:val="6540A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B02220"/>
    <w:multiLevelType w:val="hybridMultilevel"/>
    <w:tmpl w:val="ABE26C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F125239"/>
    <w:multiLevelType w:val="multilevel"/>
    <w:tmpl w:val="2292B4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541858"/>
    <w:multiLevelType w:val="multilevel"/>
    <w:tmpl w:val="B8B8E35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AF3A2B"/>
    <w:multiLevelType w:val="hybridMultilevel"/>
    <w:tmpl w:val="975C1C00"/>
    <w:lvl w:ilvl="0" w:tplc="A008EB0A">
      <w:start w:val="1"/>
      <w:numFmt w:val="decimal"/>
      <w:lvlText w:val="%1."/>
      <w:lvlJc w:val="left"/>
      <w:pPr>
        <w:ind w:left="54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A0F3C"/>
    <w:multiLevelType w:val="hybridMultilevel"/>
    <w:tmpl w:val="4830C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5088551">
    <w:abstractNumId w:val="22"/>
  </w:num>
  <w:num w:numId="2" w16cid:durableId="676999534">
    <w:abstractNumId w:val="23"/>
  </w:num>
  <w:num w:numId="3" w16cid:durableId="367342860">
    <w:abstractNumId w:val="7"/>
  </w:num>
  <w:num w:numId="4" w16cid:durableId="114910545">
    <w:abstractNumId w:val="3"/>
  </w:num>
  <w:num w:numId="5" w16cid:durableId="1234390575">
    <w:abstractNumId w:val="8"/>
  </w:num>
  <w:num w:numId="6" w16cid:durableId="1484464698">
    <w:abstractNumId w:val="31"/>
  </w:num>
  <w:num w:numId="7" w16cid:durableId="1985117680">
    <w:abstractNumId w:val="18"/>
  </w:num>
  <w:num w:numId="8" w16cid:durableId="605382151">
    <w:abstractNumId w:val="25"/>
  </w:num>
  <w:num w:numId="9" w16cid:durableId="1573420882">
    <w:abstractNumId w:val="17"/>
  </w:num>
  <w:num w:numId="10" w16cid:durableId="1861236745">
    <w:abstractNumId w:val="28"/>
  </w:num>
  <w:num w:numId="11" w16cid:durableId="1932353093">
    <w:abstractNumId w:val="16"/>
  </w:num>
  <w:num w:numId="12" w16cid:durableId="1468473630">
    <w:abstractNumId w:val="11"/>
  </w:num>
  <w:num w:numId="13" w16cid:durableId="1656031617">
    <w:abstractNumId w:val="19"/>
  </w:num>
  <w:num w:numId="14" w16cid:durableId="847252827">
    <w:abstractNumId w:val="30"/>
  </w:num>
  <w:num w:numId="15" w16cid:durableId="1163812114">
    <w:abstractNumId w:val="20"/>
  </w:num>
  <w:num w:numId="16" w16cid:durableId="1080831735">
    <w:abstractNumId w:val="26"/>
  </w:num>
  <w:num w:numId="17" w16cid:durableId="823476666">
    <w:abstractNumId w:val="14"/>
  </w:num>
  <w:num w:numId="18" w16cid:durableId="1280795844">
    <w:abstractNumId w:val="0"/>
  </w:num>
  <w:num w:numId="19" w16cid:durableId="536160834">
    <w:abstractNumId w:val="21"/>
  </w:num>
  <w:num w:numId="20" w16cid:durableId="672996874">
    <w:abstractNumId w:val="5"/>
  </w:num>
  <w:num w:numId="21" w16cid:durableId="1209994473">
    <w:abstractNumId w:val="32"/>
  </w:num>
  <w:num w:numId="22" w16cid:durableId="419524312">
    <w:abstractNumId w:val="4"/>
  </w:num>
  <w:num w:numId="23" w16cid:durableId="1238321987">
    <w:abstractNumId w:val="2"/>
  </w:num>
  <w:num w:numId="24" w16cid:durableId="1255476453">
    <w:abstractNumId w:val="27"/>
  </w:num>
  <w:num w:numId="25" w16cid:durableId="1220018856">
    <w:abstractNumId w:val="9"/>
  </w:num>
  <w:num w:numId="26" w16cid:durableId="408617075">
    <w:abstractNumId w:val="24"/>
  </w:num>
  <w:num w:numId="27" w16cid:durableId="380714853">
    <w:abstractNumId w:val="13"/>
  </w:num>
  <w:num w:numId="28" w16cid:durableId="368648103">
    <w:abstractNumId w:val="29"/>
  </w:num>
  <w:num w:numId="29" w16cid:durableId="2115855213">
    <w:abstractNumId w:val="1"/>
  </w:num>
  <w:num w:numId="30" w16cid:durableId="1130052117">
    <w:abstractNumId w:val="6"/>
  </w:num>
  <w:num w:numId="31" w16cid:durableId="532764235">
    <w:abstractNumId w:val="12"/>
  </w:num>
  <w:num w:numId="32" w16cid:durableId="2074615026">
    <w:abstractNumId w:val="10"/>
  </w:num>
  <w:num w:numId="33" w16cid:durableId="6326348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57"/>
    <w:rsid w:val="00000A9D"/>
    <w:rsid w:val="00011126"/>
    <w:rsid w:val="00020C34"/>
    <w:rsid w:val="0003260B"/>
    <w:rsid w:val="00035E57"/>
    <w:rsid w:val="00056503"/>
    <w:rsid w:val="0005718A"/>
    <w:rsid w:val="00062EBE"/>
    <w:rsid w:val="00072809"/>
    <w:rsid w:val="000739E5"/>
    <w:rsid w:val="00091037"/>
    <w:rsid w:val="00092FA4"/>
    <w:rsid w:val="000B2A90"/>
    <w:rsid w:val="000C3A0D"/>
    <w:rsid w:val="000D3CE4"/>
    <w:rsid w:val="00101622"/>
    <w:rsid w:val="00111EE6"/>
    <w:rsid w:val="001226CA"/>
    <w:rsid w:val="001247F9"/>
    <w:rsid w:val="00126853"/>
    <w:rsid w:val="001327D1"/>
    <w:rsid w:val="00133047"/>
    <w:rsid w:val="00136540"/>
    <w:rsid w:val="001474D7"/>
    <w:rsid w:val="00162990"/>
    <w:rsid w:val="001742B7"/>
    <w:rsid w:val="00187B3D"/>
    <w:rsid w:val="00192B41"/>
    <w:rsid w:val="001B170B"/>
    <w:rsid w:val="001B4CFF"/>
    <w:rsid w:val="001C0788"/>
    <w:rsid w:val="001C23E0"/>
    <w:rsid w:val="001D7F2A"/>
    <w:rsid w:val="001E324E"/>
    <w:rsid w:val="001E4F20"/>
    <w:rsid w:val="001F345D"/>
    <w:rsid w:val="00250EE9"/>
    <w:rsid w:val="0025285E"/>
    <w:rsid w:val="0026028F"/>
    <w:rsid w:val="00271F68"/>
    <w:rsid w:val="002735CF"/>
    <w:rsid w:val="00280B94"/>
    <w:rsid w:val="00285B2F"/>
    <w:rsid w:val="00287B6B"/>
    <w:rsid w:val="00293E00"/>
    <w:rsid w:val="00296DF1"/>
    <w:rsid w:val="002E6684"/>
    <w:rsid w:val="002E68F1"/>
    <w:rsid w:val="003116AD"/>
    <w:rsid w:val="00330DC2"/>
    <w:rsid w:val="00335D1C"/>
    <w:rsid w:val="003433DE"/>
    <w:rsid w:val="0035348A"/>
    <w:rsid w:val="003543A9"/>
    <w:rsid w:val="00360C9E"/>
    <w:rsid w:val="00361847"/>
    <w:rsid w:val="00373F89"/>
    <w:rsid w:val="00397C79"/>
    <w:rsid w:val="003B4DEF"/>
    <w:rsid w:val="003C4E61"/>
    <w:rsid w:val="003C6C26"/>
    <w:rsid w:val="003D50AD"/>
    <w:rsid w:val="003D64A9"/>
    <w:rsid w:val="003E2D11"/>
    <w:rsid w:val="003E7D47"/>
    <w:rsid w:val="003F0466"/>
    <w:rsid w:val="00464E54"/>
    <w:rsid w:val="00465DCB"/>
    <w:rsid w:val="0048290B"/>
    <w:rsid w:val="00490296"/>
    <w:rsid w:val="00495B25"/>
    <w:rsid w:val="004A78E1"/>
    <w:rsid w:val="004B0CB2"/>
    <w:rsid w:val="004B6572"/>
    <w:rsid w:val="004D112E"/>
    <w:rsid w:val="004D2FFD"/>
    <w:rsid w:val="004E6793"/>
    <w:rsid w:val="004F259F"/>
    <w:rsid w:val="00501D41"/>
    <w:rsid w:val="00513B77"/>
    <w:rsid w:val="0051500E"/>
    <w:rsid w:val="00515B02"/>
    <w:rsid w:val="00515CD4"/>
    <w:rsid w:val="005166FC"/>
    <w:rsid w:val="00537910"/>
    <w:rsid w:val="005417EB"/>
    <w:rsid w:val="005463A6"/>
    <w:rsid w:val="00550F79"/>
    <w:rsid w:val="005554A1"/>
    <w:rsid w:val="005711D4"/>
    <w:rsid w:val="005831BC"/>
    <w:rsid w:val="00583336"/>
    <w:rsid w:val="00585082"/>
    <w:rsid w:val="005853EE"/>
    <w:rsid w:val="0058588D"/>
    <w:rsid w:val="00586562"/>
    <w:rsid w:val="00586DAA"/>
    <w:rsid w:val="005A3833"/>
    <w:rsid w:val="005A49CA"/>
    <w:rsid w:val="005B7A09"/>
    <w:rsid w:val="005C079C"/>
    <w:rsid w:val="005C2D44"/>
    <w:rsid w:val="005C6320"/>
    <w:rsid w:val="005D0749"/>
    <w:rsid w:val="005E7099"/>
    <w:rsid w:val="005F1D5E"/>
    <w:rsid w:val="00602863"/>
    <w:rsid w:val="00602987"/>
    <w:rsid w:val="006033DC"/>
    <w:rsid w:val="00607BE5"/>
    <w:rsid w:val="00623C74"/>
    <w:rsid w:val="00630B3D"/>
    <w:rsid w:val="00636A1E"/>
    <w:rsid w:val="006372B4"/>
    <w:rsid w:val="00640904"/>
    <w:rsid w:val="0065225A"/>
    <w:rsid w:val="00662F1A"/>
    <w:rsid w:val="00664B0C"/>
    <w:rsid w:val="00665802"/>
    <w:rsid w:val="0067672D"/>
    <w:rsid w:val="00681B0C"/>
    <w:rsid w:val="00696746"/>
    <w:rsid w:val="006A7779"/>
    <w:rsid w:val="006C62D0"/>
    <w:rsid w:val="006D65FB"/>
    <w:rsid w:val="006D68FF"/>
    <w:rsid w:val="006E06D9"/>
    <w:rsid w:val="006E2DC4"/>
    <w:rsid w:val="006E7E9C"/>
    <w:rsid w:val="006F33FE"/>
    <w:rsid w:val="007008DF"/>
    <w:rsid w:val="00703E59"/>
    <w:rsid w:val="00716AF6"/>
    <w:rsid w:val="0072212A"/>
    <w:rsid w:val="00746C41"/>
    <w:rsid w:val="00777128"/>
    <w:rsid w:val="007821C4"/>
    <w:rsid w:val="0079098F"/>
    <w:rsid w:val="00797D84"/>
    <w:rsid w:val="007E6557"/>
    <w:rsid w:val="007F0130"/>
    <w:rsid w:val="008330DC"/>
    <w:rsid w:val="008447FA"/>
    <w:rsid w:val="00845E33"/>
    <w:rsid w:val="00853EFA"/>
    <w:rsid w:val="00856815"/>
    <w:rsid w:val="0086591C"/>
    <w:rsid w:val="0086618F"/>
    <w:rsid w:val="008942EB"/>
    <w:rsid w:val="00896117"/>
    <w:rsid w:val="008A30A5"/>
    <w:rsid w:val="008A3AE6"/>
    <w:rsid w:val="008A61C7"/>
    <w:rsid w:val="008B09C9"/>
    <w:rsid w:val="008C59A2"/>
    <w:rsid w:val="008D0836"/>
    <w:rsid w:val="00901C61"/>
    <w:rsid w:val="0091248C"/>
    <w:rsid w:val="00915EC7"/>
    <w:rsid w:val="00974819"/>
    <w:rsid w:val="009A129F"/>
    <w:rsid w:val="009A3834"/>
    <w:rsid w:val="009A745D"/>
    <w:rsid w:val="009B2585"/>
    <w:rsid w:val="009B4D07"/>
    <w:rsid w:val="009B6CD5"/>
    <w:rsid w:val="009C2F35"/>
    <w:rsid w:val="009C45EC"/>
    <w:rsid w:val="009C6C01"/>
    <w:rsid w:val="009C73DE"/>
    <w:rsid w:val="009E48DD"/>
    <w:rsid w:val="009F63E8"/>
    <w:rsid w:val="00A119B5"/>
    <w:rsid w:val="00A11CD1"/>
    <w:rsid w:val="00A148B2"/>
    <w:rsid w:val="00A162EB"/>
    <w:rsid w:val="00A16D42"/>
    <w:rsid w:val="00A3457F"/>
    <w:rsid w:val="00A370E9"/>
    <w:rsid w:val="00A50BE5"/>
    <w:rsid w:val="00A564B0"/>
    <w:rsid w:val="00A73873"/>
    <w:rsid w:val="00A874E7"/>
    <w:rsid w:val="00A877CD"/>
    <w:rsid w:val="00AA1E19"/>
    <w:rsid w:val="00AB1A77"/>
    <w:rsid w:val="00AC1343"/>
    <w:rsid w:val="00AC70F0"/>
    <w:rsid w:val="00AD20DF"/>
    <w:rsid w:val="00AD2A8F"/>
    <w:rsid w:val="00AF6497"/>
    <w:rsid w:val="00B0449E"/>
    <w:rsid w:val="00B163EC"/>
    <w:rsid w:val="00B202EA"/>
    <w:rsid w:val="00B52F79"/>
    <w:rsid w:val="00B55B87"/>
    <w:rsid w:val="00B6426B"/>
    <w:rsid w:val="00B76246"/>
    <w:rsid w:val="00B76CC5"/>
    <w:rsid w:val="00B773F4"/>
    <w:rsid w:val="00B83062"/>
    <w:rsid w:val="00B83A55"/>
    <w:rsid w:val="00B8449D"/>
    <w:rsid w:val="00B84CD9"/>
    <w:rsid w:val="00B907D6"/>
    <w:rsid w:val="00B9249F"/>
    <w:rsid w:val="00BA1AE0"/>
    <w:rsid w:val="00BB172F"/>
    <w:rsid w:val="00BB5C0D"/>
    <w:rsid w:val="00BC46F3"/>
    <w:rsid w:val="00BE3A88"/>
    <w:rsid w:val="00BF433C"/>
    <w:rsid w:val="00C056A9"/>
    <w:rsid w:val="00C06172"/>
    <w:rsid w:val="00C07913"/>
    <w:rsid w:val="00C13A20"/>
    <w:rsid w:val="00C14BF1"/>
    <w:rsid w:val="00C24814"/>
    <w:rsid w:val="00C3204E"/>
    <w:rsid w:val="00C3309D"/>
    <w:rsid w:val="00C333BB"/>
    <w:rsid w:val="00C43924"/>
    <w:rsid w:val="00C46175"/>
    <w:rsid w:val="00C6607C"/>
    <w:rsid w:val="00C81B01"/>
    <w:rsid w:val="00C955F0"/>
    <w:rsid w:val="00C96EF4"/>
    <w:rsid w:val="00CA6079"/>
    <w:rsid w:val="00CA60CE"/>
    <w:rsid w:val="00CB3EF2"/>
    <w:rsid w:val="00CC49B9"/>
    <w:rsid w:val="00CC5334"/>
    <w:rsid w:val="00CC7EF8"/>
    <w:rsid w:val="00CD1F63"/>
    <w:rsid w:val="00CD5FE3"/>
    <w:rsid w:val="00CF14AC"/>
    <w:rsid w:val="00CF2865"/>
    <w:rsid w:val="00D12C76"/>
    <w:rsid w:val="00D13A40"/>
    <w:rsid w:val="00D1577F"/>
    <w:rsid w:val="00D6332D"/>
    <w:rsid w:val="00D72CB7"/>
    <w:rsid w:val="00D758BF"/>
    <w:rsid w:val="00D854E9"/>
    <w:rsid w:val="00DD11BC"/>
    <w:rsid w:val="00DD6349"/>
    <w:rsid w:val="00E06549"/>
    <w:rsid w:val="00E12BBA"/>
    <w:rsid w:val="00E201F8"/>
    <w:rsid w:val="00E319F7"/>
    <w:rsid w:val="00E631A6"/>
    <w:rsid w:val="00E712D5"/>
    <w:rsid w:val="00E85A03"/>
    <w:rsid w:val="00E909E4"/>
    <w:rsid w:val="00EA12FD"/>
    <w:rsid w:val="00EA5924"/>
    <w:rsid w:val="00EB7E0E"/>
    <w:rsid w:val="00EE7DA1"/>
    <w:rsid w:val="00EF6976"/>
    <w:rsid w:val="00F1196A"/>
    <w:rsid w:val="00F256E0"/>
    <w:rsid w:val="00F300E9"/>
    <w:rsid w:val="00F322F8"/>
    <w:rsid w:val="00F33BAD"/>
    <w:rsid w:val="00F40FF9"/>
    <w:rsid w:val="00F52F94"/>
    <w:rsid w:val="00F73CC9"/>
    <w:rsid w:val="00F869B6"/>
    <w:rsid w:val="00FD1163"/>
    <w:rsid w:val="00FE50DD"/>
    <w:rsid w:val="00FF0817"/>
    <w:rsid w:val="00FF2616"/>
    <w:rsid w:val="00FF5A3A"/>
    <w:rsid w:val="00FF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8C92"/>
  <w15:chartTrackingRefBased/>
  <w15:docId w15:val="{01D062AD-8549-4F69-B1D8-E7A9E364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EB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3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35E57"/>
    <w:pPr>
      <w:ind w:left="720"/>
      <w:contextualSpacing/>
    </w:pPr>
  </w:style>
  <w:style w:type="character" w:styleId="Lienhypertexte">
    <w:name w:val="Hyperlink"/>
    <w:basedOn w:val="Policepardfaut"/>
    <w:uiPriority w:val="99"/>
    <w:unhideWhenUsed/>
    <w:rsid w:val="00035E57"/>
    <w:rPr>
      <w:color w:val="0563C1" w:themeColor="hyperlink"/>
      <w:u w:val="single"/>
    </w:rPr>
  </w:style>
  <w:style w:type="paragraph" w:styleId="Sansinterligne">
    <w:name w:val="No Spacing"/>
    <w:uiPriority w:val="1"/>
    <w:qFormat/>
    <w:rsid w:val="00035E57"/>
    <w:pPr>
      <w:spacing w:after="0" w:line="240" w:lineRule="auto"/>
    </w:pPr>
  </w:style>
  <w:style w:type="character" w:styleId="Mentionnonrsolue">
    <w:name w:val="Unresolved Mention"/>
    <w:basedOn w:val="Policepardfaut"/>
    <w:uiPriority w:val="99"/>
    <w:semiHidden/>
    <w:unhideWhenUsed/>
    <w:rsid w:val="00681B0C"/>
    <w:rPr>
      <w:color w:val="605E5C"/>
      <w:shd w:val="clear" w:color="auto" w:fill="E1DFDD"/>
    </w:rPr>
  </w:style>
  <w:style w:type="table" w:styleId="TableauGrille2-Accentuation6">
    <w:name w:val="Grid Table 2 Accent 6"/>
    <w:basedOn w:val="TableauNormal"/>
    <w:uiPriority w:val="47"/>
    <w:rsid w:val="000C3A0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6Couleur-Accentuation4">
    <w:name w:val="Grid Table 6 Colorful Accent 4"/>
    <w:basedOn w:val="TableauNormal"/>
    <w:uiPriority w:val="51"/>
    <w:rsid w:val="000C3A0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4">
    <w:name w:val="List Table 4 Accent 4"/>
    <w:basedOn w:val="TableauNormal"/>
    <w:uiPriority w:val="49"/>
    <w:rsid w:val="0016299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lev">
    <w:name w:val="Strong"/>
    <w:basedOn w:val="Policepardfaut"/>
    <w:uiPriority w:val="22"/>
    <w:qFormat/>
    <w:rsid w:val="005A49CA"/>
    <w:rPr>
      <w:b/>
      <w:bCs/>
    </w:rPr>
  </w:style>
  <w:style w:type="paragraph" w:styleId="En-tte">
    <w:name w:val="header"/>
    <w:basedOn w:val="Normal"/>
    <w:link w:val="En-tteCar"/>
    <w:uiPriority w:val="99"/>
    <w:unhideWhenUsed/>
    <w:rsid w:val="00662F1A"/>
    <w:pPr>
      <w:tabs>
        <w:tab w:val="center" w:pos="4680"/>
        <w:tab w:val="right" w:pos="9360"/>
      </w:tabs>
      <w:spacing w:after="0" w:line="240" w:lineRule="auto"/>
    </w:pPr>
  </w:style>
  <w:style w:type="character" w:customStyle="1" w:styleId="En-tteCar">
    <w:name w:val="En-tête Car"/>
    <w:basedOn w:val="Policepardfaut"/>
    <w:link w:val="En-tte"/>
    <w:uiPriority w:val="99"/>
    <w:rsid w:val="00662F1A"/>
  </w:style>
  <w:style w:type="paragraph" w:styleId="Pieddepage">
    <w:name w:val="footer"/>
    <w:basedOn w:val="Normal"/>
    <w:link w:val="PieddepageCar"/>
    <w:uiPriority w:val="99"/>
    <w:unhideWhenUsed/>
    <w:rsid w:val="00662F1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62F1A"/>
  </w:style>
  <w:style w:type="table" w:styleId="TableauListe4-Accentuation6">
    <w:name w:val="List Table 4 Accent 6"/>
    <w:basedOn w:val="TableauNormal"/>
    <w:uiPriority w:val="49"/>
    <w:rsid w:val="00397C7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703E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35925">
      <w:bodyDiv w:val="1"/>
      <w:marLeft w:val="0"/>
      <w:marRight w:val="0"/>
      <w:marTop w:val="0"/>
      <w:marBottom w:val="0"/>
      <w:divBdr>
        <w:top w:val="none" w:sz="0" w:space="0" w:color="auto"/>
        <w:left w:val="none" w:sz="0" w:space="0" w:color="auto"/>
        <w:bottom w:val="none" w:sz="0" w:space="0" w:color="auto"/>
        <w:right w:val="none" w:sz="0" w:space="0" w:color="auto"/>
      </w:divBdr>
    </w:div>
    <w:div w:id="1122265426">
      <w:bodyDiv w:val="1"/>
      <w:marLeft w:val="0"/>
      <w:marRight w:val="0"/>
      <w:marTop w:val="0"/>
      <w:marBottom w:val="0"/>
      <w:divBdr>
        <w:top w:val="none" w:sz="0" w:space="0" w:color="auto"/>
        <w:left w:val="none" w:sz="0" w:space="0" w:color="auto"/>
        <w:bottom w:val="none" w:sz="0" w:space="0" w:color="auto"/>
        <w:right w:val="none" w:sz="0" w:space="0" w:color="auto"/>
      </w:divBdr>
      <w:divsChild>
        <w:div w:id="138769281">
          <w:marLeft w:val="0"/>
          <w:marRight w:val="0"/>
          <w:marTop w:val="0"/>
          <w:marBottom w:val="0"/>
          <w:divBdr>
            <w:top w:val="none" w:sz="0" w:space="0" w:color="auto"/>
            <w:left w:val="none" w:sz="0" w:space="0" w:color="auto"/>
            <w:bottom w:val="none" w:sz="0" w:space="0" w:color="auto"/>
            <w:right w:val="none" w:sz="0" w:space="0" w:color="auto"/>
          </w:divBdr>
        </w:div>
        <w:div w:id="321087207">
          <w:marLeft w:val="0"/>
          <w:marRight w:val="0"/>
          <w:marTop w:val="0"/>
          <w:marBottom w:val="0"/>
          <w:divBdr>
            <w:top w:val="none" w:sz="0" w:space="0" w:color="auto"/>
            <w:left w:val="none" w:sz="0" w:space="0" w:color="auto"/>
            <w:bottom w:val="none" w:sz="0" w:space="0" w:color="auto"/>
            <w:right w:val="none" w:sz="0" w:space="0" w:color="auto"/>
          </w:divBdr>
        </w:div>
        <w:div w:id="1341199495">
          <w:marLeft w:val="0"/>
          <w:marRight w:val="0"/>
          <w:marTop w:val="0"/>
          <w:marBottom w:val="0"/>
          <w:divBdr>
            <w:top w:val="none" w:sz="0" w:space="0" w:color="auto"/>
            <w:left w:val="none" w:sz="0" w:space="0" w:color="auto"/>
            <w:bottom w:val="none" w:sz="0" w:space="0" w:color="auto"/>
            <w:right w:val="none" w:sz="0" w:space="0" w:color="auto"/>
          </w:divBdr>
        </w:div>
      </w:divsChild>
    </w:div>
    <w:div w:id="16199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faIFNkdq96U&amp;t=3s" TargetMode="External"/><Relationship Id="rId4" Type="http://schemas.openxmlformats.org/officeDocument/2006/relationships/settings" Target="settings.xml"/><Relationship Id="rId9" Type="http://schemas.openxmlformats.org/officeDocument/2006/relationships/hyperlink" Target="http://www.mak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A7311-E603-48B3-9A64-33583750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8669</TotalTime>
  <Pages>5</Pages>
  <Words>1348</Words>
  <Characters>7443</Characters>
  <Application>Microsoft Office Word</Application>
  <DocSecurity>0</DocSecurity>
  <Lines>169</Lines>
  <Paragraphs>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Province of New Brunswick</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Tompkins, Amy (EECD/EDPE)</dc:creator>
  <cp:keywords/>
  <dc:description/>
  <cp:lastModifiedBy>Karatzios, Zoe (EECD/EDPE)</cp:lastModifiedBy>
  <cp:revision>17</cp:revision>
  <cp:lastPrinted>2023-12-05T15:24:00Z</cp:lastPrinted>
  <dcterms:created xsi:type="dcterms:W3CDTF">2026-02-27T13:13:00Z</dcterms:created>
  <dcterms:modified xsi:type="dcterms:W3CDTF">2026-03-11T18:18:00Z</dcterms:modified>
</cp:coreProperties>
</file>