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D102" w14:textId="2C44BAD6" w:rsidR="00BD5C25" w:rsidRPr="00C33717" w:rsidRDefault="003D1DAF" w:rsidP="036FBD73">
      <w:pPr>
        <w:pStyle w:val="Title"/>
        <w:rPr>
          <w:rFonts w:ascii="Dreaming Outloud Pro" w:hAnsi="Dreaming Outloud Pro" w:cs="Dreaming Outloud Pro"/>
          <w:color w:val="FF0000"/>
          <w:sz w:val="52"/>
          <w:szCs w:val="52"/>
        </w:rPr>
      </w:pPr>
      <w:r w:rsidRPr="00B014D7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5F92001" wp14:editId="07103B8C">
            <wp:simplePos x="0" y="0"/>
            <wp:positionH relativeFrom="rightMargin">
              <wp:posOffset>-298450</wp:posOffset>
            </wp:positionH>
            <wp:positionV relativeFrom="paragraph">
              <wp:posOffset>174625</wp:posOffset>
            </wp:positionV>
            <wp:extent cx="665480" cy="1135380"/>
            <wp:effectExtent l="0" t="0" r="1270" b="7620"/>
            <wp:wrapTight wrapText="bothSides">
              <wp:wrapPolygon edited="0">
                <wp:start x="0" y="0"/>
                <wp:lineTo x="0" y="21383"/>
                <wp:lineTo x="21023" y="21383"/>
                <wp:lineTo x="21023" y="0"/>
                <wp:lineTo x="0" y="0"/>
              </wp:wrapPolygon>
            </wp:wrapTight>
            <wp:docPr id="31672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9259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C25">
        <w:rPr>
          <w:noProof/>
        </w:rPr>
        <w:drawing>
          <wp:inline distT="0" distB="0" distL="0" distR="0" wp14:anchorId="35809AA3" wp14:editId="44CC2540">
            <wp:extent cx="1943100" cy="525910"/>
            <wp:effectExtent l="0" t="0" r="0" b="0"/>
            <wp:docPr id="315149629" name="Picture 1" descr="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C25" w:rsidRPr="00C33717">
        <w:rPr>
          <w:color w:val="3A7C22" w:themeColor="accent6" w:themeShade="BF"/>
        </w:rPr>
        <w:t xml:space="preserve">  </w:t>
      </w:r>
      <w:r w:rsidR="00726915" w:rsidRPr="00C33717">
        <w:rPr>
          <w:color w:val="3A7C22" w:themeColor="accent6" w:themeShade="BF"/>
        </w:rPr>
        <w:t xml:space="preserve">   </w:t>
      </w:r>
      <w:r w:rsidR="4B2EA064">
        <w:rPr>
          <w:noProof/>
        </w:rPr>
        <w:drawing>
          <wp:inline distT="0" distB="0" distL="0" distR="0" wp14:anchorId="59BE7FCF" wp14:editId="0A99E9A6">
            <wp:extent cx="2295972" cy="525395"/>
            <wp:effectExtent l="0" t="0" r="0" b="0"/>
            <wp:docPr id="93212464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31755" name="Picture 143263175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972" cy="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6915" w:rsidRPr="00C33717">
        <w:rPr>
          <w:color w:val="3A7C22" w:themeColor="accent6" w:themeShade="BF"/>
        </w:rPr>
        <w:t xml:space="preserve">                  </w:t>
      </w:r>
    </w:p>
    <w:p w14:paraId="36BF757F" w14:textId="0790EC67" w:rsidR="00BD5C25" w:rsidRPr="00C33717" w:rsidRDefault="0082263D" w:rsidP="003D1DAF">
      <w:pPr>
        <w:pStyle w:val="Title"/>
        <w:rPr>
          <w:rFonts w:ascii="Dreaming Outloud Pro" w:hAnsi="Dreaming Outloud Pro" w:cs="Dreaming Outloud Pro"/>
          <w:color w:val="FF0000"/>
          <w:sz w:val="52"/>
          <w:szCs w:val="52"/>
        </w:rPr>
      </w:pPr>
      <w:r w:rsidRPr="00C33717">
        <w:rPr>
          <w:rFonts w:ascii="Dreaming Outloud Pro" w:hAnsi="Dreaming Outloud Pro" w:cs="Dreaming Outloud Pro"/>
          <w:color w:val="FF0000"/>
          <w:sz w:val="52"/>
          <w:szCs w:val="52"/>
        </w:rPr>
        <w:t>FÊTE</w:t>
      </w:r>
      <w:r w:rsidR="00726915" w:rsidRPr="00C33717">
        <w:rPr>
          <w:rFonts w:ascii="Dreaming Outloud Pro" w:hAnsi="Dreaming Outloud Pro" w:cs="Dreaming Outloud Pro"/>
          <w:color w:val="FF0000"/>
          <w:sz w:val="52"/>
          <w:szCs w:val="52"/>
        </w:rPr>
        <w:t xml:space="preserve"> PARFAIT</w:t>
      </w:r>
      <w:r w:rsidR="00BD5C25" w:rsidRPr="00C33717">
        <w:rPr>
          <w:color w:val="FF0000"/>
          <w:sz w:val="52"/>
          <w:szCs w:val="52"/>
        </w:rPr>
        <w:t xml:space="preserve">  </w:t>
      </w:r>
      <w:r w:rsidR="00BD5C25" w:rsidRPr="00C33717">
        <w:rPr>
          <w:color w:val="FF0000"/>
        </w:rPr>
        <w:t xml:space="preserve">              </w:t>
      </w:r>
    </w:p>
    <w:p w14:paraId="27340C5F" w14:textId="6579D13B" w:rsidR="002A69E7" w:rsidRPr="002A69E7" w:rsidRDefault="002A69E7" w:rsidP="002A69E7">
      <w:pPr>
        <w:rPr>
          <w:color w:val="FF0000"/>
          <w:lang w:val="fr-CA"/>
        </w:rPr>
      </w:pPr>
      <w:r w:rsidRPr="0098546B">
        <w:rPr>
          <w:b/>
          <w:bCs/>
          <w:color w:val="FF0000"/>
          <w:sz w:val="28"/>
          <w:szCs w:val="28"/>
          <w:lang w:val="fr-CA"/>
        </w:rPr>
        <w:t>Aper</w:t>
      </w:r>
      <w:r w:rsidR="0098546B">
        <w:rPr>
          <w:b/>
          <w:bCs/>
          <w:color w:val="FF0000"/>
          <w:sz w:val="28"/>
          <w:szCs w:val="28"/>
          <w:lang w:val="fr-CA"/>
        </w:rPr>
        <w:t>çu</w:t>
      </w:r>
    </w:p>
    <w:p w14:paraId="1EAEF38B" w14:textId="77777777" w:rsidR="0098546B" w:rsidRDefault="0098546B" w:rsidP="002A69E7">
      <w:pPr>
        <w:spacing w:line="278" w:lineRule="auto"/>
        <w:rPr>
          <w:lang w:val="fr-CA"/>
        </w:rPr>
      </w:pPr>
      <w:r w:rsidRPr="0098546B">
        <w:rPr>
          <w:lang w:val="fr-CA"/>
        </w:rPr>
        <w:t>Dans cette expérience interactive, les élèves créeront leur propre parfait festif tout en découvrant les avantages de préparer et de cuisiner des repas et des collations.</w:t>
      </w:r>
    </w:p>
    <w:p w14:paraId="00DAAC9A" w14:textId="36CB3225" w:rsidR="002A69E7" w:rsidRPr="00BE7BE3" w:rsidRDefault="00BE7BE3" w:rsidP="00BD5C25">
      <w:pPr>
        <w:rPr>
          <w:b/>
          <w:bCs/>
          <w:color w:val="FF0000"/>
          <w:sz w:val="28"/>
          <w:szCs w:val="28"/>
          <w:lang w:val="fr-CA"/>
        </w:rPr>
      </w:pPr>
      <w:r>
        <w:rPr>
          <w:lang w:val="fr-CA"/>
        </w:rPr>
        <w:t>Fête Parait</w:t>
      </w:r>
      <w:r w:rsidRPr="00BE7BE3">
        <w:rPr>
          <w:lang w:val="fr-CA"/>
        </w:rPr>
        <w:t xml:space="preserve"> est un événement de </w:t>
      </w:r>
      <w:r w:rsidRPr="00BE7BE3">
        <w:rPr>
          <w:b/>
          <w:bCs/>
          <w:lang w:val="fr-CA"/>
        </w:rPr>
        <w:t>deux jours</w:t>
      </w:r>
      <w:r w:rsidRPr="00BE7BE3">
        <w:rPr>
          <w:lang w:val="fr-CA"/>
        </w:rPr>
        <w:t xml:space="preserve"> qui comprend une activité préalable en classe. Il est également possible de participer à une activité complémentaire: un défi créatif, dans le cadre duquel les élèves peuvent concevoir, présenter et commercialiser leur propre parfait unique.  </w:t>
      </w:r>
    </w:p>
    <w:p w14:paraId="70A9B498" w14:textId="0E12C34A" w:rsidR="00BD5C25" w:rsidRPr="00C33717" w:rsidRDefault="00BD5C25" w:rsidP="00BD5C25">
      <w:pPr>
        <w:rPr>
          <w:color w:val="FF0000"/>
        </w:rPr>
      </w:pPr>
      <w:r w:rsidRPr="00BD5C25">
        <w:rPr>
          <w:b/>
          <w:bCs/>
          <w:color w:val="FF0000"/>
          <w:sz w:val="28"/>
          <w:szCs w:val="28"/>
        </w:rPr>
        <w:t>Overview</w:t>
      </w:r>
    </w:p>
    <w:p w14:paraId="10A345A7" w14:textId="1A1B8E06" w:rsidR="00DB781A" w:rsidRPr="007471E0" w:rsidRDefault="00DB781A" w:rsidP="00DB781A">
      <w:pPr>
        <w:spacing w:line="278" w:lineRule="auto"/>
      </w:pPr>
      <w:r w:rsidRPr="007471E0">
        <w:t xml:space="preserve">In this interactive experience, students will create their own party parfait while exploring the benefits of preparing and cooking meals and snacks. </w:t>
      </w:r>
    </w:p>
    <w:p w14:paraId="217503CA" w14:textId="30824445" w:rsidR="003D1DAF" w:rsidRPr="006030F4" w:rsidRDefault="00DB781A" w:rsidP="006030F4">
      <w:pPr>
        <w:spacing w:line="278" w:lineRule="auto"/>
      </w:pPr>
      <w:r w:rsidRPr="007471E0">
        <w:t xml:space="preserve">Party Parfait is a </w:t>
      </w:r>
      <w:r w:rsidR="00AA5203" w:rsidRPr="00E253E2">
        <w:rPr>
          <w:b/>
          <w:bCs/>
        </w:rPr>
        <w:t>two</w:t>
      </w:r>
      <w:r w:rsidRPr="00E253E2">
        <w:rPr>
          <w:b/>
          <w:bCs/>
        </w:rPr>
        <w:t>-day event</w:t>
      </w:r>
      <w:r w:rsidRPr="007471E0">
        <w:t xml:space="preserve"> that includes </w:t>
      </w:r>
      <w:proofErr w:type="gramStart"/>
      <w:r w:rsidRPr="007471E0">
        <w:t>a classroom</w:t>
      </w:r>
      <w:proofErr w:type="gramEnd"/>
      <w:r w:rsidRPr="007471E0">
        <w:t xml:space="preserve"> pre-activity</w:t>
      </w:r>
      <w:r w:rsidR="00AA5203">
        <w:t>. There is also an opportunity to participate in an extension activity</w:t>
      </w:r>
      <w:r w:rsidR="00AA5203" w:rsidRPr="007471E0">
        <w:t xml:space="preserve"> </w:t>
      </w:r>
      <w:proofErr w:type="gramStart"/>
      <w:r w:rsidR="00AA5203">
        <w:t xml:space="preserve">- </w:t>
      </w:r>
      <w:r w:rsidR="00AA5203" w:rsidRPr="007471E0">
        <w:t xml:space="preserve"> a</w:t>
      </w:r>
      <w:proofErr w:type="gramEnd"/>
      <w:r w:rsidR="00AA5203" w:rsidRPr="007471E0">
        <w:t xml:space="preserve"> </w:t>
      </w:r>
      <w:r w:rsidR="00AA5203">
        <w:t>c</w:t>
      </w:r>
      <w:r w:rsidR="00AA5203" w:rsidRPr="007471E0">
        <w:t xml:space="preserve">reative </w:t>
      </w:r>
      <w:r w:rsidR="00AA5203">
        <w:t>c</w:t>
      </w:r>
      <w:r w:rsidR="00AA5203" w:rsidRPr="007471E0">
        <w:t xml:space="preserve">hallenge, where students </w:t>
      </w:r>
      <w:r w:rsidR="00AA5203">
        <w:t>can</w:t>
      </w:r>
      <w:r w:rsidR="00AA5203" w:rsidRPr="007471E0">
        <w:t xml:space="preserve"> design, present, and market their own unique parfait</w:t>
      </w:r>
      <w:r w:rsidR="00AA5203">
        <w:t xml:space="preserve">. </w:t>
      </w:r>
    </w:p>
    <w:p w14:paraId="440E6A49" w14:textId="200090E5" w:rsidR="003D1DAF" w:rsidRDefault="00BD5C25" w:rsidP="00BD5C25">
      <w:pPr>
        <w:rPr>
          <w:b/>
          <w:bCs/>
          <w:color w:val="FF0000"/>
          <w:sz w:val="28"/>
          <w:szCs w:val="28"/>
        </w:rPr>
      </w:pPr>
      <w:r w:rsidRPr="00BD5C25">
        <w:rPr>
          <w:b/>
          <w:bCs/>
          <w:color w:val="FF0000"/>
          <w:sz w:val="28"/>
          <w:szCs w:val="28"/>
        </w:rPr>
        <w:t>NB Curricular Connections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5CDE" w:rsidRPr="002F199B" w14:paraId="2304048F" w14:textId="77777777" w:rsidTr="00726915">
        <w:trPr>
          <w:trHeight w:val="1619"/>
        </w:trPr>
        <w:tc>
          <w:tcPr>
            <w:tcW w:w="9350" w:type="dxa"/>
            <w:shd w:val="clear" w:color="auto" w:fill="F2DEEE"/>
          </w:tcPr>
          <w:p w14:paraId="13818DB2" w14:textId="5027F978" w:rsidR="00EF5CDE" w:rsidRPr="00425F18" w:rsidRDefault="00973990" w:rsidP="00EF5CD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Mieux</w:t>
            </w:r>
            <w:proofErr w:type="spellEnd"/>
            <w:r>
              <w:rPr>
                <w:b/>
                <w:bCs/>
              </w:rPr>
              <w:t>-</w:t>
            </w:r>
            <w:r>
              <w:rPr>
                <w:b/>
                <w:bCs/>
                <w:lang w:val="fr-CA"/>
              </w:rPr>
              <w:t>être personnel</w:t>
            </w:r>
            <w:r w:rsidR="00EF5CDE" w:rsidRPr="00425F18">
              <w:rPr>
                <w:b/>
                <w:bCs/>
              </w:rPr>
              <w:t>: </w:t>
            </w:r>
          </w:p>
          <w:p w14:paraId="6BA984A9" w14:textId="063BAC7E" w:rsidR="00EF5CDE" w:rsidRPr="002D266F" w:rsidRDefault="00FF34C2" w:rsidP="00BD5C25">
            <w:pPr>
              <w:pStyle w:val="ListParagraph"/>
              <w:numPr>
                <w:ilvl w:val="0"/>
                <w:numId w:val="6"/>
              </w:numPr>
              <w:rPr>
                <w:lang w:val="fr-CA"/>
              </w:rPr>
            </w:pPr>
            <w:r w:rsidRPr="005D2BA6">
              <w:rPr>
                <w:b/>
                <w:bCs/>
                <w:lang w:val="fr-CA"/>
              </w:rPr>
              <w:t>Volet</w:t>
            </w:r>
            <w:r w:rsidR="00EF5CDE" w:rsidRPr="005D2BA6">
              <w:rPr>
                <w:b/>
                <w:bCs/>
                <w:lang w:val="fr-CA"/>
              </w:rPr>
              <w:t>: </w:t>
            </w:r>
            <w:r w:rsidRPr="005D2BA6">
              <w:rPr>
                <w:lang w:val="fr-CA"/>
              </w:rPr>
              <w:t>Mieux-être</w:t>
            </w:r>
            <w:r w:rsidR="00EF5CDE" w:rsidRPr="005D2BA6">
              <w:rPr>
                <w:b/>
                <w:bCs/>
                <w:lang w:val="fr-CA"/>
              </w:rPr>
              <w:t xml:space="preserve"> </w:t>
            </w:r>
            <w:r w:rsidR="007F28E7" w:rsidRPr="005D2BA6">
              <w:rPr>
                <w:b/>
                <w:bCs/>
                <w:lang w:val="fr-CA"/>
              </w:rPr>
              <w:t>Grandes idées</w:t>
            </w:r>
            <w:r w:rsidR="00EF5CDE" w:rsidRPr="005D2BA6">
              <w:rPr>
                <w:b/>
                <w:bCs/>
                <w:lang w:val="fr-CA"/>
              </w:rPr>
              <w:t>: </w:t>
            </w:r>
            <w:r w:rsidR="007F28E7" w:rsidRPr="005D2BA6">
              <w:rPr>
                <w:lang w:val="fr-CA"/>
              </w:rPr>
              <w:t>Mode de vie sain</w:t>
            </w:r>
            <w:r w:rsidR="00EF5CDE" w:rsidRPr="005D2BA6">
              <w:rPr>
                <w:lang w:val="fr-CA"/>
              </w:rPr>
              <w:t xml:space="preserve"> </w:t>
            </w:r>
            <w:r w:rsidR="00BF7ED7" w:rsidRPr="005D2BA6">
              <w:rPr>
                <w:b/>
                <w:bCs/>
                <w:lang w:val="fr-CA"/>
              </w:rPr>
              <w:t>Descripteurs de compétences</w:t>
            </w:r>
            <w:r w:rsidR="00EF5CDE" w:rsidRPr="005D2BA6">
              <w:rPr>
                <w:b/>
                <w:bCs/>
                <w:lang w:val="fr-CA"/>
              </w:rPr>
              <w:t xml:space="preserve">: </w:t>
            </w:r>
            <w:r w:rsidR="00EF5CDE" w:rsidRPr="005D2BA6">
              <w:rPr>
                <w:lang w:val="fr-CA"/>
              </w:rPr>
              <w:t>Examine</w:t>
            </w:r>
            <w:r w:rsidR="005D2BA6" w:rsidRPr="005D2BA6">
              <w:rPr>
                <w:lang w:val="fr-CA"/>
              </w:rPr>
              <w:t>r l</w:t>
            </w:r>
            <w:r w:rsidR="005D2BA6">
              <w:rPr>
                <w:lang w:val="fr-CA"/>
              </w:rPr>
              <w:t>es habitudes</w:t>
            </w:r>
            <w:r w:rsidR="00017BEF">
              <w:rPr>
                <w:lang w:val="fr-CA"/>
              </w:rPr>
              <w:t xml:space="preserve"> de santé </w:t>
            </w:r>
            <w:proofErr w:type="spellStart"/>
            <w:r w:rsidR="00017BEF">
              <w:rPr>
                <w:lang w:val="fr-CA"/>
              </w:rPr>
              <w:t>personelle</w:t>
            </w:r>
            <w:proofErr w:type="spellEnd"/>
            <w:r w:rsidR="00017BEF">
              <w:rPr>
                <w:lang w:val="fr-CA"/>
              </w:rPr>
              <w:t xml:space="preserve"> et leur effet </w:t>
            </w:r>
            <w:r w:rsidR="00974825">
              <w:rPr>
                <w:lang w:val="fr-CA"/>
              </w:rPr>
              <w:t>sur les sept domaines d</w:t>
            </w:r>
            <w:r w:rsidR="002D266F">
              <w:rPr>
                <w:lang w:val="fr-CA"/>
              </w:rPr>
              <w:t>u</w:t>
            </w:r>
            <w:r w:rsidR="00974825">
              <w:rPr>
                <w:lang w:val="fr-CA"/>
              </w:rPr>
              <w:t xml:space="preserve"> mieux-être</w:t>
            </w:r>
            <w:r w:rsidR="002D266F">
              <w:rPr>
                <w:lang w:val="fr-CA"/>
              </w:rPr>
              <w:t>.</w:t>
            </w:r>
          </w:p>
          <w:p w14:paraId="18564D76" w14:textId="77777777" w:rsidR="009453BA" w:rsidRPr="002D266F" w:rsidRDefault="009453BA" w:rsidP="009453BA">
            <w:pPr>
              <w:pStyle w:val="ListParagraph"/>
              <w:rPr>
                <w:lang w:val="fr-CA"/>
              </w:rPr>
            </w:pPr>
          </w:p>
          <w:p w14:paraId="77D9E4DF" w14:textId="4D203820" w:rsidR="00153E5B" w:rsidRDefault="001E4CCE" w:rsidP="00153E5B">
            <w:pPr>
              <w:pStyle w:val="ListParagraph"/>
              <w:rPr>
                <w:lang w:val="fr-CA"/>
              </w:rPr>
            </w:pPr>
            <w:r w:rsidRPr="009132C8">
              <w:rPr>
                <w:b/>
                <w:bCs/>
                <w:lang w:val="fr-CA"/>
              </w:rPr>
              <w:t>Volet: </w:t>
            </w:r>
            <w:r w:rsidRPr="009132C8">
              <w:rPr>
                <w:lang w:val="fr-CA"/>
              </w:rPr>
              <w:t>Mieux-être</w:t>
            </w:r>
            <w:r w:rsidRPr="009132C8">
              <w:rPr>
                <w:b/>
                <w:bCs/>
                <w:lang w:val="fr-CA"/>
              </w:rPr>
              <w:t xml:space="preserve"> Grandes idées: </w:t>
            </w:r>
            <w:r w:rsidR="009453BA" w:rsidRPr="009132C8">
              <w:rPr>
                <w:lang w:val="fr-CA"/>
              </w:rPr>
              <w:t xml:space="preserve">: </w:t>
            </w:r>
            <w:r w:rsidR="001E2BFD" w:rsidRPr="009132C8">
              <w:rPr>
                <w:lang w:val="fr-CA"/>
              </w:rPr>
              <w:t>Bons et Mauvais choix</w:t>
            </w:r>
            <w:r w:rsidR="009453BA" w:rsidRPr="009132C8">
              <w:rPr>
                <w:lang w:val="fr-CA"/>
              </w:rPr>
              <w:t xml:space="preserve"> </w:t>
            </w:r>
            <w:r w:rsidR="009132C8" w:rsidRPr="009132C8">
              <w:rPr>
                <w:b/>
                <w:bCs/>
                <w:lang w:val="fr-CA"/>
              </w:rPr>
              <w:t>Descripteurs de compétences : </w:t>
            </w:r>
            <w:r w:rsidR="009132C8" w:rsidRPr="009132C8">
              <w:rPr>
                <w:lang w:val="fr-CA"/>
              </w:rPr>
              <w:t>Décrire les facteurs qui influencent les bons et les mauvais comportements en matière d’alimentation, de consommation d’alcool et de drogues et de temps d’écran.</w:t>
            </w:r>
          </w:p>
          <w:p w14:paraId="2450259E" w14:textId="77777777" w:rsidR="0037765B" w:rsidRPr="00331B2F" w:rsidRDefault="0037765B" w:rsidP="00153E5B">
            <w:pPr>
              <w:pStyle w:val="ListParagraph"/>
            </w:pPr>
          </w:p>
          <w:p w14:paraId="2DD016B6" w14:textId="5EB123DF" w:rsidR="00CE5A69" w:rsidRPr="002F199B" w:rsidRDefault="00331B2F" w:rsidP="00153E5B">
            <w:pPr>
              <w:pStyle w:val="ListParagraph"/>
              <w:numPr>
                <w:ilvl w:val="0"/>
                <w:numId w:val="6"/>
              </w:numPr>
              <w:rPr>
                <w:lang w:val="fr-CA"/>
              </w:rPr>
            </w:pPr>
            <w:r w:rsidRPr="0085361C">
              <w:rPr>
                <w:b/>
                <w:bCs/>
                <w:lang w:val="fr-CA"/>
              </w:rPr>
              <w:t>Volet</w:t>
            </w:r>
            <w:r w:rsidR="00153E5B" w:rsidRPr="0085361C">
              <w:rPr>
                <w:lang w:val="fr-CA"/>
              </w:rPr>
              <w:t xml:space="preserve">: </w:t>
            </w:r>
            <w:r w:rsidRPr="0085361C">
              <w:rPr>
                <w:lang w:val="fr-CA"/>
              </w:rPr>
              <w:t>Apprentissage lié à la carrière</w:t>
            </w:r>
            <w:r w:rsidR="00153E5B" w:rsidRPr="0085361C">
              <w:rPr>
                <w:lang w:val="fr-CA"/>
              </w:rPr>
              <w:t xml:space="preserve"> </w:t>
            </w:r>
            <w:r w:rsidR="0085361C" w:rsidRPr="0085361C">
              <w:rPr>
                <w:b/>
                <w:bCs/>
                <w:lang w:val="fr-CA"/>
              </w:rPr>
              <w:t>Gran</w:t>
            </w:r>
            <w:r w:rsidR="0085361C">
              <w:rPr>
                <w:b/>
                <w:bCs/>
                <w:lang w:val="fr-CA"/>
              </w:rPr>
              <w:t>des idées</w:t>
            </w:r>
            <w:r w:rsidR="00153E5B" w:rsidRPr="0085361C">
              <w:rPr>
                <w:lang w:val="fr-CA"/>
              </w:rPr>
              <w:t xml:space="preserve">: </w:t>
            </w:r>
            <w:r w:rsidR="00AC4B10">
              <w:rPr>
                <w:lang w:val="fr-CA"/>
              </w:rPr>
              <w:t>Réfléchir aux parcours</w:t>
            </w:r>
            <w:r w:rsidR="002C1C5B">
              <w:rPr>
                <w:lang w:val="fr-CA"/>
              </w:rPr>
              <w:t xml:space="preserve"> professionnels</w:t>
            </w:r>
            <w:r w:rsidR="00D32D07">
              <w:rPr>
                <w:lang w:val="fr-CA"/>
              </w:rPr>
              <w:t xml:space="preserve"> potentiels</w:t>
            </w:r>
            <w:r w:rsidR="002C1C5B">
              <w:rPr>
                <w:lang w:val="fr-CA"/>
              </w:rPr>
              <w:t xml:space="preserve">. </w:t>
            </w:r>
            <w:r w:rsidR="00153E5B" w:rsidRPr="002F199B">
              <w:rPr>
                <w:lang w:val="en-CA"/>
              </w:rPr>
              <w:t>Explor</w:t>
            </w:r>
            <w:r w:rsidR="002C1C5B" w:rsidRPr="002F199B">
              <w:rPr>
                <w:lang w:val="en-CA"/>
              </w:rPr>
              <w:t xml:space="preserve">er aux </w:t>
            </w:r>
            <w:proofErr w:type="spellStart"/>
            <w:r w:rsidR="002C1C5B" w:rsidRPr="002F199B">
              <w:rPr>
                <w:lang w:val="en-CA"/>
              </w:rPr>
              <w:t>parcours</w:t>
            </w:r>
            <w:proofErr w:type="spellEnd"/>
            <w:r w:rsidR="002C1C5B" w:rsidRPr="002F199B">
              <w:rPr>
                <w:lang w:val="en-CA"/>
              </w:rPr>
              <w:t xml:space="preserve"> </w:t>
            </w:r>
            <w:proofErr w:type="spellStart"/>
            <w:r w:rsidR="002C1C5B" w:rsidRPr="002F199B">
              <w:rPr>
                <w:lang w:val="en-CA"/>
              </w:rPr>
              <w:t>professionnels</w:t>
            </w:r>
            <w:proofErr w:type="spellEnd"/>
            <w:r w:rsidR="002C1C5B" w:rsidRPr="002F199B">
              <w:rPr>
                <w:lang w:val="en-CA"/>
              </w:rPr>
              <w:t xml:space="preserve"> </w:t>
            </w:r>
            <w:proofErr w:type="spellStart"/>
            <w:r w:rsidR="002C1C5B" w:rsidRPr="002F199B">
              <w:rPr>
                <w:lang w:val="en-CA"/>
              </w:rPr>
              <w:t>potentiels</w:t>
            </w:r>
            <w:proofErr w:type="spellEnd"/>
            <w:r w:rsidR="00153E5B">
              <w:t xml:space="preserve">. </w:t>
            </w:r>
            <w:r w:rsidR="00D644CC" w:rsidRPr="002F199B">
              <w:rPr>
                <w:b/>
                <w:bCs/>
                <w:lang w:val="fr-CA"/>
              </w:rPr>
              <w:t>Descripteurs de compétences</w:t>
            </w:r>
            <w:r w:rsidR="00153E5B" w:rsidRPr="002F199B">
              <w:rPr>
                <w:lang w:val="fr-CA"/>
              </w:rPr>
              <w:t xml:space="preserve">: </w:t>
            </w:r>
            <w:r w:rsidR="002F199B" w:rsidRPr="002F199B">
              <w:rPr>
                <w:lang w:val="fr-CA"/>
              </w:rPr>
              <w:t>Montrer une vision éclairée de l’avenir selon ses intérêts, ses préférences, ses valeurs et ses capacités</w:t>
            </w:r>
            <w:r w:rsidR="006846B9">
              <w:rPr>
                <w:lang w:val="fr-CA"/>
              </w:rPr>
              <w:t>.</w:t>
            </w:r>
          </w:p>
        </w:tc>
      </w:tr>
      <w:tr w:rsidR="009453BA" w14:paraId="06979E23" w14:textId="77777777" w:rsidTr="00726915">
        <w:trPr>
          <w:trHeight w:val="1619"/>
        </w:trPr>
        <w:tc>
          <w:tcPr>
            <w:tcW w:w="9350" w:type="dxa"/>
            <w:shd w:val="clear" w:color="auto" w:fill="F2DEEE"/>
          </w:tcPr>
          <w:p w14:paraId="28FE6FE0" w14:textId="77777777" w:rsidR="009453BA" w:rsidRDefault="009453BA" w:rsidP="00EF5CDE">
            <w:pPr>
              <w:rPr>
                <w:b/>
                <w:bCs/>
              </w:rPr>
            </w:pPr>
            <w:r>
              <w:rPr>
                <w:b/>
                <w:bCs/>
              </w:rPr>
              <w:t>Technology 6-8:</w:t>
            </w:r>
          </w:p>
          <w:p w14:paraId="0F713F57" w14:textId="0A6BF25E" w:rsidR="00CE5A69" w:rsidRPr="009453BA" w:rsidRDefault="00A001F8" w:rsidP="003C0605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 w:rsidRPr="006A14ED">
              <w:rPr>
                <w:b/>
                <w:bCs/>
                <w:lang w:val="fr-CA"/>
              </w:rPr>
              <w:t>Volet</w:t>
            </w:r>
            <w:r w:rsidR="009453BA" w:rsidRPr="006A14ED">
              <w:rPr>
                <w:b/>
                <w:bCs/>
                <w:lang w:val="fr-CA"/>
              </w:rPr>
              <w:t>: </w:t>
            </w:r>
            <w:r w:rsidR="00E65F20" w:rsidRPr="006A14ED">
              <w:rPr>
                <w:lang w:val="fr-CA"/>
              </w:rPr>
              <w:t>Soins personnels</w:t>
            </w:r>
            <w:r w:rsidR="009453BA" w:rsidRPr="006A14ED">
              <w:rPr>
                <w:b/>
                <w:bCs/>
                <w:lang w:val="fr-CA"/>
              </w:rPr>
              <w:t xml:space="preserve"> </w:t>
            </w:r>
            <w:r w:rsidR="004138D9" w:rsidRPr="006A14ED">
              <w:rPr>
                <w:b/>
                <w:bCs/>
                <w:lang w:val="fr-CA"/>
              </w:rPr>
              <w:t>Grandes idées</w:t>
            </w:r>
            <w:r w:rsidR="009453BA" w:rsidRPr="006A14ED">
              <w:rPr>
                <w:lang w:val="fr-CA"/>
              </w:rPr>
              <w:t xml:space="preserve">: </w:t>
            </w:r>
            <w:r w:rsidR="00874799" w:rsidRPr="006A14ED">
              <w:rPr>
                <w:lang w:val="fr-CA"/>
              </w:rPr>
              <w:t>Alimentation</w:t>
            </w:r>
            <w:r w:rsidR="009453BA" w:rsidRPr="006A14ED">
              <w:rPr>
                <w:b/>
                <w:bCs/>
                <w:lang w:val="fr-CA"/>
              </w:rPr>
              <w:t xml:space="preserve"> </w:t>
            </w:r>
            <w:r w:rsidR="00874799" w:rsidRPr="006A14ED">
              <w:rPr>
                <w:b/>
                <w:bCs/>
                <w:lang w:val="fr-CA"/>
              </w:rPr>
              <w:t>Descripteurs de compétences</w:t>
            </w:r>
            <w:r w:rsidR="009453BA" w:rsidRPr="006A14ED">
              <w:rPr>
                <w:b/>
                <w:bCs/>
                <w:lang w:val="fr-CA"/>
              </w:rPr>
              <w:t xml:space="preserve">: </w:t>
            </w:r>
            <w:r w:rsidR="006A14ED" w:rsidRPr="006A14ED">
              <w:rPr>
                <w:lang w:val="fr-CA"/>
              </w:rPr>
              <w:t>Utiliser des compétences de base en préparation des aliments.</w:t>
            </w:r>
            <w:r w:rsidR="006A14ED" w:rsidRPr="006A14ED">
              <w:rPr>
                <w:b/>
                <w:bCs/>
                <w:lang w:val="fr-CA"/>
              </w:rPr>
              <w:t xml:space="preserve"> </w:t>
            </w:r>
          </w:p>
        </w:tc>
      </w:tr>
    </w:tbl>
    <w:p w14:paraId="73FCC238" w14:textId="77777777" w:rsidR="006030F4" w:rsidRDefault="006030F4" w:rsidP="006030F4">
      <w:pPr>
        <w:rPr>
          <w:b/>
          <w:bCs/>
          <w:color w:val="FF0000"/>
          <w:sz w:val="28"/>
          <w:szCs w:val="28"/>
        </w:rPr>
      </w:pPr>
    </w:p>
    <w:p w14:paraId="74480076" w14:textId="3604D614" w:rsidR="006030F4" w:rsidRDefault="006030F4" w:rsidP="006030F4">
      <w:r w:rsidRPr="00B92CD6">
        <w:rPr>
          <w:b/>
          <w:bCs/>
          <w:color w:val="FF0000"/>
          <w:sz w:val="28"/>
          <w:szCs w:val="28"/>
        </w:rPr>
        <w:lastRenderedPageBreak/>
        <w:t>Global Competencies</w:t>
      </w:r>
      <w:r>
        <w:rPr>
          <w:b/>
          <w:bCs/>
          <w:color w:val="FF0000"/>
          <w:sz w:val="28"/>
          <w:szCs w:val="28"/>
        </w:rPr>
        <w:t xml:space="preserve">:  </w:t>
      </w:r>
      <w:r w:rsidRPr="00E253E2">
        <w:rPr>
          <w:color w:val="000000" w:themeColor="text1"/>
          <w:sz w:val="20"/>
          <w:szCs w:val="20"/>
        </w:rPr>
        <w:t xml:space="preserve">CL, CM, CTPS, ICE, SASM, </w:t>
      </w:r>
      <w:r w:rsidR="00E253E2" w:rsidRPr="00E253E2">
        <w:rPr>
          <w:color w:val="000000" w:themeColor="text1"/>
          <w:sz w:val="20"/>
          <w:szCs w:val="20"/>
        </w:rPr>
        <w:t xml:space="preserve">SGC </w:t>
      </w:r>
      <w:hyperlink r:id="rId13" w:history="1">
        <w:r w:rsidRPr="006030F4">
          <w:rPr>
            <w:rStyle w:val="Hyperlink"/>
            <w:b/>
            <w:bCs/>
            <w:sz w:val="20"/>
            <w:szCs w:val="20"/>
          </w:rPr>
          <w:t>What We Teach: Being and Becoming Globally Competent – NB Curriculum Framework</w:t>
        </w:r>
      </w:hyperlink>
    </w:p>
    <w:p w14:paraId="32A964DF" w14:textId="77777777" w:rsidR="00FC20AD" w:rsidRDefault="00FC20AD" w:rsidP="006030F4"/>
    <w:p w14:paraId="6587B95F" w14:textId="77D3E343" w:rsidR="00F43E9C" w:rsidRDefault="006F7820" w:rsidP="006030F4">
      <w:r w:rsidRPr="006F7820">
        <w:rPr>
          <w:b/>
          <w:bCs/>
          <w:color w:val="FF0000"/>
          <w:sz w:val="28"/>
          <w:szCs w:val="28"/>
          <w:lang w:val="fr-CA"/>
        </w:rPr>
        <w:t>Ce dont tu auras besoin</w:t>
      </w:r>
    </w:p>
    <w:p w14:paraId="27840CFD" w14:textId="295D0531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 xml:space="preserve">Ingrédients nécessaires à chaque élève pour réaliser un parfait (voir les idées fournies dans </w:t>
      </w:r>
      <w:r w:rsidR="005A5869">
        <w:rPr>
          <w:color w:val="000000" w:themeColor="text1"/>
          <w:sz w:val="24"/>
          <w:szCs w:val="24"/>
          <w:lang w:val="fr-CA"/>
        </w:rPr>
        <w:t>le PowerPoint attaché</w:t>
      </w:r>
      <w:r w:rsidRPr="005D6B87">
        <w:rPr>
          <w:color w:val="000000" w:themeColor="text1"/>
          <w:sz w:val="24"/>
          <w:szCs w:val="24"/>
          <w:lang w:val="fr-CA"/>
        </w:rPr>
        <w:t>)</w:t>
      </w:r>
    </w:p>
    <w:p w14:paraId="0FF30FA5" w14:textId="3390AA91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 xml:space="preserve">Un pot à parfait réutilisable par </w:t>
      </w:r>
      <w:proofErr w:type="spellStart"/>
      <w:proofErr w:type="gramStart"/>
      <w:r w:rsidR="009F024C">
        <w:rPr>
          <w:color w:val="000000" w:themeColor="text1"/>
          <w:sz w:val="24"/>
          <w:szCs w:val="24"/>
          <w:lang w:val="fr-CA"/>
        </w:rPr>
        <w:t>étudiant.e</w:t>
      </w:r>
      <w:proofErr w:type="spellEnd"/>
      <w:proofErr w:type="gramEnd"/>
    </w:p>
    <w:p w14:paraId="7AABD639" w14:textId="10BC7D3C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>Cuillères</w:t>
      </w:r>
      <w:r w:rsidR="009F024C">
        <w:rPr>
          <w:color w:val="000000" w:themeColor="text1"/>
          <w:sz w:val="24"/>
          <w:szCs w:val="24"/>
          <w:lang w:val="fr-CA"/>
        </w:rPr>
        <w:t>-</w:t>
      </w:r>
      <w:r w:rsidRPr="005D6B87">
        <w:rPr>
          <w:color w:val="000000" w:themeColor="text1"/>
          <w:sz w:val="24"/>
          <w:szCs w:val="24"/>
          <w:lang w:val="fr-CA"/>
        </w:rPr>
        <w:t xml:space="preserve"> grandes et petites</w:t>
      </w:r>
    </w:p>
    <w:p w14:paraId="2D464C22" w14:textId="0CD792A2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 xml:space="preserve">Tasses et cuillères à mesurer </w:t>
      </w:r>
    </w:p>
    <w:p w14:paraId="7CE37EE7" w14:textId="133723B6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>Grand(s) bol(s)</w:t>
      </w:r>
    </w:p>
    <w:p w14:paraId="3E8859DB" w14:textId="46E6BFC7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>Petites assiettes (ou serviettes en papier)</w:t>
      </w:r>
    </w:p>
    <w:p w14:paraId="0FEBFCCE" w14:textId="3947A2DD" w:rsidR="005D6B87" w:rsidRPr="005D6B87" w:rsidRDefault="005D6B87" w:rsidP="005D6B87">
      <w:pPr>
        <w:pStyle w:val="ListParagraph"/>
        <w:numPr>
          <w:ilvl w:val="0"/>
          <w:numId w:val="36"/>
        </w:numPr>
        <w:rPr>
          <w:color w:val="000000" w:themeColor="text1"/>
          <w:sz w:val="24"/>
          <w:szCs w:val="24"/>
          <w:lang w:val="fr-CA"/>
        </w:rPr>
      </w:pPr>
      <w:r w:rsidRPr="005D6B87">
        <w:rPr>
          <w:color w:val="000000" w:themeColor="text1"/>
          <w:sz w:val="24"/>
          <w:szCs w:val="24"/>
          <w:lang w:val="fr-CA"/>
        </w:rPr>
        <w:t xml:space="preserve">Ressources indiquant les quantités d'ingrédients </w:t>
      </w:r>
    </w:p>
    <w:p w14:paraId="32AD9B62" w14:textId="77777777" w:rsidR="003D1DAF" w:rsidRPr="005D6B87" w:rsidRDefault="003D1DAF" w:rsidP="00BD5C25">
      <w:pPr>
        <w:rPr>
          <w:b/>
          <w:bCs/>
          <w:color w:val="FF0000"/>
          <w:sz w:val="28"/>
          <w:szCs w:val="28"/>
          <w:lang w:val="fr-CA"/>
        </w:rPr>
      </w:pPr>
    </w:p>
    <w:p w14:paraId="0B4C88A6" w14:textId="4B6667EC" w:rsidR="00BD5C25" w:rsidRPr="00BD5C25" w:rsidRDefault="00BD5C25" w:rsidP="00BD5C25">
      <w:pPr>
        <w:rPr>
          <w:b/>
          <w:bCs/>
          <w:color w:val="FF0000"/>
          <w:sz w:val="28"/>
          <w:szCs w:val="28"/>
        </w:rPr>
      </w:pPr>
      <w:r w:rsidRPr="00BD5C25">
        <w:rPr>
          <w:b/>
          <w:bCs/>
          <w:color w:val="FF0000"/>
          <w:sz w:val="28"/>
          <w:szCs w:val="28"/>
        </w:rPr>
        <w:t>What You’ll Need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BD5C25" w14:paraId="31A01A28" w14:textId="77777777" w:rsidTr="00EE38A7">
        <w:trPr>
          <w:trHeight w:val="2205"/>
        </w:trPr>
        <w:tc>
          <w:tcPr>
            <w:tcW w:w="4680" w:type="dxa"/>
          </w:tcPr>
          <w:p w14:paraId="14E5DF6D" w14:textId="618273D2" w:rsidR="00F137B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F137B5">
              <w:rPr>
                <w:sz w:val="24"/>
                <w:szCs w:val="24"/>
              </w:rPr>
              <w:t>Ingredients for each student to make a parfait (see ideas included i</w:t>
            </w:r>
            <w:r w:rsidR="0084170B">
              <w:rPr>
                <w:sz w:val="24"/>
                <w:szCs w:val="24"/>
              </w:rPr>
              <w:t>n attached PowerPoint</w:t>
            </w:r>
            <w:r w:rsidRPr="00F137B5">
              <w:rPr>
                <w:sz w:val="24"/>
                <w:szCs w:val="24"/>
              </w:rPr>
              <w:t>)</w:t>
            </w:r>
          </w:p>
          <w:p w14:paraId="2B71DC45" w14:textId="3A7CAF38" w:rsidR="00F137B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F137B5">
              <w:rPr>
                <w:sz w:val="24"/>
                <w:szCs w:val="24"/>
              </w:rPr>
              <w:t xml:space="preserve">One reusable parfait cup per child </w:t>
            </w:r>
          </w:p>
          <w:p w14:paraId="2EACB21E" w14:textId="77777777" w:rsidR="00F137B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F137B5">
              <w:rPr>
                <w:sz w:val="24"/>
                <w:szCs w:val="24"/>
              </w:rPr>
              <w:t>Large and small spoons</w:t>
            </w:r>
          </w:p>
          <w:p w14:paraId="74F19608" w14:textId="707F75EE" w:rsidR="00F137B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F137B5">
              <w:rPr>
                <w:sz w:val="24"/>
                <w:szCs w:val="24"/>
              </w:rPr>
              <w:t xml:space="preserve">Measuring cups and measuring spoons </w:t>
            </w:r>
          </w:p>
          <w:p w14:paraId="1F5F11C6" w14:textId="4C8E2AB7" w:rsidR="00F137B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F137B5">
              <w:rPr>
                <w:sz w:val="24"/>
                <w:szCs w:val="24"/>
              </w:rPr>
              <w:t>Large bowl(s)</w:t>
            </w:r>
          </w:p>
          <w:p w14:paraId="4AA6BAD0" w14:textId="0FA2A123" w:rsidR="00F137B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F137B5">
              <w:rPr>
                <w:sz w:val="24"/>
                <w:szCs w:val="24"/>
              </w:rPr>
              <w:t>Small plates (or paper towel)</w:t>
            </w:r>
          </w:p>
          <w:p w14:paraId="2293BB40" w14:textId="0D47AE07" w:rsidR="00BD5C25" w:rsidRPr="00F137B5" w:rsidRDefault="00F137B5" w:rsidP="00F137B5">
            <w:pPr>
              <w:pStyle w:val="ListParagraph"/>
              <w:numPr>
                <w:ilvl w:val="0"/>
                <w:numId w:val="6"/>
              </w:numPr>
              <w:spacing w:line="240" w:lineRule="auto"/>
            </w:pPr>
            <w:r w:rsidRPr="00F137B5">
              <w:rPr>
                <w:sz w:val="24"/>
                <w:szCs w:val="24"/>
              </w:rPr>
              <w:t xml:space="preserve">Resources showing ingredient amounts </w:t>
            </w:r>
          </w:p>
        </w:tc>
        <w:tc>
          <w:tcPr>
            <w:tcW w:w="4680" w:type="dxa"/>
          </w:tcPr>
          <w:p w14:paraId="7CC5216C" w14:textId="414280FF" w:rsidR="00BD5C25" w:rsidRPr="00E1135D" w:rsidRDefault="00E253E2" w:rsidP="00B014D7">
            <w:pPr>
              <w:pStyle w:val="ListParagraph"/>
              <w:spacing w:line="240" w:lineRule="auto"/>
              <w:rPr>
                <w:sz w:val="24"/>
                <w:szCs w:val="24"/>
              </w:rPr>
            </w:pPr>
            <w:r w:rsidRPr="00E253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2F5B8D7B" wp14:editId="0387435E">
                  <wp:simplePos x="0" y="0"/>
                  <wp:positionH relativeFrom="column">
                    <wp:posOffset>721995</wp:posOffset>
                  </wp:positionH>
                  <wp:positionV relativeFrom="paragraph">
                    <wp:posOffset>137795</wp:posOffset>
                  </wp:positionV>
                  <wp:extent cx="1303867" cy="2133600"/>
                  <wp:effectExtent l="0" t="0" r="0" b="0"/>
                  <wp:wrapTight wrapText="bothSides">
                    <wp:wrapPolygon edited="0">
                      <wp:start x="0" y="0"/>
                      <wp:lineTo x="0" y="21407"/>
                      <wp:lineTo x="21148" y="21407"/>
                      <wp:lineTo x="21148" y="0"/>
                      <wp:lineTo x="0" y="0"/>
                    </wp:wrapPolygon>
                  </wp:wrapTight>
                  <wp:docPr id="1413919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1927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867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6FF8914" w14:textId="77777777" w:rsidR="00BD5C25" w:rsidRPr="001A40D3" w:rsidRDefault="00BD5C25" w:rsidP="00BD5C25">
      <w:pPr>
        <w:pStyle w:val="NoSpacing"/>
      </w:pPr>
    </w:p>
    <w:p w14:paraId="04032995" w14:textId="6E497E95" w:rsidR="00AA5203" w:rsidRPr="00E352D5" w:rsidRDefault="00BD5C25" w:rsidP="00F137B5">
      <w:pPr>
        <w:rPr>
          <w:b/>
          <w:bCs/>
          <w:color w:val="FF0000"/>
          <w:sz w:val="28"/>
          <w:szCs w:val="28"/>
        </w:rPr>
      </w:pPr>
      <w:r w:rsidRPr="00B92CD6">
        <w:rPr>
          <w:b/>
          <w:bCs/>
          <w:color w:val="FF0000"/>
          <w:sz w:val="28"/>
          <w:szCs w:val="28"/>
        </w:rPr>
        <w:t>Instructions</w:t>
      </w:r>
    </w:p>
    <w:p w14:paraId="63883453" w14:textId="0711E632" w:rsidR="00F137B5" w:rsidRPr="00F137B5" w:rsidRDefault="00F137B5" w:rsidP="00F137B5">
      <w:pPr>
        <w:rPr>
          <w:b/>
          <w:bCs/>
          <w:color w:val="FF0000"/>
          <w:sz w:val="24"/>
          <w:szCs w:val="24"/>
        </w:rPr>
      </w:pPr>
      <w:r w:rsidRPr="002B45AA">
        <w:rPr>
          <w:b/>
          <w:bCs/>
          <w:color w:val="FF0000"/>
          <w:sz w:val="24"/>
          <w:szCs w:val="24"/>
          <w:lang w:val="en-CA"/>
        </w:rPr>
        <w:t xml:space="preserve">Day 1: </w:t>
      </w:r>
      <w:r w:rsidRPr="00E253E2">
        <w:rPr>
          <w:b/>
          <w:bCs/>
          <w:color w:val="FF0000"/>
          <w:sz w:val="24"/>
          <w:szCs w:val="24"/>
          <w:u w:val="single"/>
          <w:lang w:val="en-CA"/>
        </w:rPr>
        <w:t>Pre-Activity </w:t>
      </w:r>
      <w:r w:rsidRPr="00E253E2">
        <w:rPr>
          <w:b/>
          <w:bCs/>
          <w:color w:val="FF0000"/>
          <w:sz w:val="24"/>
          <w:szCs w:val="24"/>
          <w:u w:val="single"/>
        </w:rPr>
        <w:t xml:space="preserve">*To Be Completed Before the </w:t>
      </w:r>
      <w:r w:rsidR="003149E9">
        <w:rPr>
          <w:b/>
          <w:bCs/>
          <w:color w:val="FF0000"/>
          <w:sz w:val="24"/>
          <w:szCs w:val="24"/>
          <w:u w:val="single"/>
        </w:rPr>
        <w:t>creating parfaits</w:t>
      </w:r>
    </w:p>
    <w:p w14:paraId="6E7AAA5F" w14:textId="53B604CF" w:rsidR="001859B5" w:rsidRPr="006D14A3" w:rsidRDefault="001859B5" w:rsidP="00F137B5">
      <w:pPr>
        <w:numPr>
          <w:ilvl w:val="0"/>
          <w:numId w:val="10"/>
        </w:numPr>
        <w:spacing w:line="278" w:lineRule="auto"/>
        <w:rPr>
          <w:sz w:val="24"/>
          <w:szCs w:val="24"/>
          <w:lang w:val="fr-CA"/>
        </w:rPr>
      </w:pPr>
      <w:proofErr w:type="spellStart"/>
      <w:r w:rsidRPr="006D14A3">
        <w:rPr>
          <w:sz w:val="24"/>
          <w:szCs w:val="24"/>
          <w:lang w:val="fr-CA"/>
        </w:rPr>
        <w:t>Review</w:t>
      </w:r>
      <w:proofErr w:type="spellEnd"/>
      <w:r w:rsidRPr="006D14A3">
        <w:rPr>
          <w:sz w:val="24"/>
          <w:szCs w:val="24"/>
          <w:lang w:val="fr-CA"/>
        </w:rPr>
        <w:t xml:space="preserve"> PowerPoint- </w:t>
      </w:r>
      <w:proofErr w:type="spellStart"/>
      <w:r w:rsidRPr="006D14A3">
        <w:rPr>
          <w:sz w:val="24"/>
          <w:szCs w:val="24"/>
          <w:lang w:val="fr-CA"/>
        </w:rPr>
        <w:t>includes</w:t>
      </w:r>
      <w:proofErr w:type="spellEnd"/>
      <w:r w:rsidR="00D97F4E" w:rsidRPr="006D14A3">
        <w:rPr>
          <w:sz w:val="24"/>
          <w:szCs w:val="24"/>
          <w:lang w:val="fr-CA"/>
        </w:rPr>
        <w:t xml:space="preserve">: questions de discussions, </w:t>
      </w:r>
      <w:r w:rsidR="006D14A3" w:rsidRPr="006D14A3">
        <w:rPr>
          <w:sz w:val="24"/>
          <w:szCs w:val="24"/>
          <w:lang w:val="fr-CA"/>
        </w:rPr>
        <w:t>bienfait</w:t>
      </w:r>
      <w:r w:rsidR="006D14A3">
        <w:rPr>
          <w:sz w:val="24"/>
          <w:szCs w:val="24"/>
          <w:lang w:val="fr-CA"/>
        </w:rPr>
        <w:t xml:space="preserve">s de cuisiner, </w:t>
      </w:r>
      <w:r w:rsidR="00B806EE">
        <w:rPr>
          <w:sz w:val="24"/>
          <w:szCs w:val="24"/>
          <w:lang w:val="fr-CA"/>
        </w:rPr>
        <w:t>information</w:t>
      </w:r>
      <w:r w:rsidR="006D14A3">
        <w:rPr>
          <w:sz w:val="24"/>
          <w:szCs w:val="24"/>
          <w:lang w:val="fr-CA"/>
        </w:rPr>
        <w:t xml:space="preserve"> autour des </w:t>
      </w:r>
      <w:r w:rsidR="004754CB">
        <w:rPr>
          <w:sz w:val="24"/>
          <w:szCs w:val="24"/>
          <w:lang w:val="fr-CA"/>
        </w:rPr>
        <w:t>bleuets sauvages</w:t>
      </w:r>
      <w:r w:rsidR="00B806EE">
        <w:rPr>
          <w:sz w:val="24"/>
          <w:szCs w:val="24"/>
          <w:lang w:val="fr-CA"/>
        </w:rPr>
        <w:t>, etc.</w:t>
      </w:r>
    </w:p>
    <w:p w14:paraId="7B4C4537" w14:textId="467415F1" w:rsidR="00F137B5" w:rsidRPr="002E28B5" w:rsidRDefault="00F137B5" w:rsidP="00F137B5">
      <w:pPr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F137B5">
        <w:rPr>
          <w:b/>
          <w:bCs/>
          <w:color w:val="FF0000"/>
          <w:sz w:val="24"/>
          <w:szCs w:val="24"/>
        </w:rPr>
        <w:t>Student Input (Optional):</w:t>
      </w:r>
      <w:r w:rsidRPr="002E28B5">
        <w:rPr>
          <w:sz w:val="24"/>
          <w:szCs w:val="24"/>
        </w:rPr>
        <w:br/>
        <w:t xml:space="preserve">Conduct a student survey to determine preferred ingredients. </w:t>
      </w:r>
      <w:r w:rsidR="007D2DDD">
        <w:rPr>
          <w:sz w:val="24"/>
          <w:szCs w:val="24"/>
        </w:rPr>
        <w:t xml:space="preserve">Please see </w:t>
      </w:r>
      <w:r w:rsidR="00E352D5">
        <w:rPr>
          <w:sz w:val="24"/>
          <w:szCs w:val="24"/>
        </w:rPr>
        <w:t xml:space="preserve">possible combination </w:t>
      </w:r>
      <w:r w:rsidRPr="002E28B5">
        <w:rPr>
          <w:sz w:val="24"/>
          <w:szCs w:val="24"/>
        </w:rPr>
        <w:t>suggestions. Be mindful of allergies and dietary restrictions.</w:t>
      </w:r>
    </w:p>
    <w:p w14:paraId="380852DB" w14:textId="1FFEB8DD" w:rsidR="00F137B5" w:rsidRPr="002E28B5" w:rsidRDefault="00F137B5" w:rsidP="00F137B5">
      <w:pPr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F09028F">
        <w:rPr>
          <w:b/>
          <w:bCs/>
          <w:color w:val="FF0000"/>
          <w:sz w:val="24"/>
          <w:szCs w:val="24"/>
        </w:rPr>
        <w:lastRenderedPageBreak/>
        <w:t>Shopping</w:t>
      </w:r>
      <w:r w:rsidRPr="0F09028F">
        <w:rPr>
          <w:b/>
          <w:bCs/>
          <w:sz w:val="24"/>
          <w:szCs w:val="24"/>
        </w:rPr>
        <w:t>:</w:t>
      </w:r>
      <w:r>
        <w:br/>
      </w:r>
      <w:r w:rsidR="00135F5B">
        <w:rPr>
          <w:sz w:val="24"/>
          <w:szCs w:val="24"/>
        </w:rPr>
        <w:t>P</w:t>
      </w:r>
      <w:r w:rsidRPr="0F09028F">
        <w:rPr>
          <w:sz w:val="24"/>
          <w:szCs w:val="24"/>
        </w:rPr>
        <w:t>urchase dairy products, fruit, and cereal/granola. Estimate quantities based on class size and include a small surplus to avoid shortages.</w:t>
      </w:r>
    </w:p>
    <w:p w14:paraId="34069047" w14:textId="2E88AECC" w:rsidR="00AA5203" w:rsidRPr="00E352D5" w:rsidRDefault="00F137B5" w:rsidP="00AA5203">
      <w:pPr>
        <w:numPr>
          <w:ilvl w:val="0"/>
          <w:numId w:val="10"/>
        </w:numPr>
        <w:spacing w:line="278" w:lineRule="auto"/>
        <w:rPr>
          <w:color w:val="000000" w:themeColor="text1"/>
          <w:sz w:val="24"/>
          <w:szCs w:val="24"/>
        </w:rPr>
      </w:pPr>
      <w:r w:rsidRPr="00F137B5">
        <w:rPr>
          <w:b/>
          <w:bCs/>
          <w:color w:val="FF0000"/>
          <w:sz w:val="24"/>
          <w:szCs w:val="24"/>
        </w:rPr>
        <w:t>Gather Materials:</w:t>
      </w:r>
      <w:r w:rsidRPr="00F137B5">
        <w:rPr>
          <w:color w:val="FF0000"/>
          <w:sz w:val="24"/>
          <w:szCs w:val="24"/>
        </w:rPr>
        <w:br/>
      </w:r>
      <w:r w:rsidRPr="00F137B5">
        <w:rPr>
          <w:color w:val="000000" w:themeColor="text1"/>
          <w:sz w:val="24"/>
          <w:szCs w:val="24"/>
        </w:rPr>
        <w:t>Collect necessary supplies such as measuring cups, spoons, plates, and paper towels.</w:t>
      </w:r>
    </w:p>
    <w:p w14:paraId="115BB06C" w14:textId="780708EB" w:rsidR="00F137B5" w:rsidRPr="007D2DDD" w:rsidRDefault="00F137B5" w:rsidP="00F137B5">
      <w:pPr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F137B5">
        <w:rPr>
          <w:b/>
          <w:bCs/>
          <w:color w:val="FF0000"/>
          <w:sz w:val="24"/>
          <w:szCs w:val="24"/>
        </w:rPr>
        <w:t>Teach Food</w:t>
      </w:r>
      <w:r w:rsidR="00ED753B">
        <w:rPr>
          <w:b/>
          <w:bCs/>
          <w:color w:val="FF0000"/>
          <w:sz w:val="24"/>
          <w:szCs w:val="24"/>
        </w:rPr>
        <w:t xml:space="preserve"> </w:t>
      </w:r>
      <w:r w:rsidRPr="00F137B5">
        <w:rPr>
          <w:b/>
          <w:bCs/>
          <w:color w:val="FF0000"/>
          <w:sz w:val="24"/>
          <w:szCs w:val="24"/>
        </w:rPr>
        <w:t>Safety:</w:t>
      </w:r>
      <w:r>
        <w:t xml:space="preserve"> </w:t>
      </w:r>
    </w:p>
    <w:p w14:paraId="0CA6DBCE" w14:textId="21308802" w:rsidR="009453BA" w:rsidRPr="00AA5203" w:rsidRDefault="009453BA" w:rsidP="00AA5203">
      <w:pPr>
        <w:pStyle w:val="ListParagraph"/>
        <w:spacing w:line="278" w:lineRule="auto"/>
        <w:rPr>
          <w:sz w:val="24"/>
          <w:szCs w:val="24"/>
        </w:rPr>
      </w:pPr>
    </w:p>
    <w:p w14:paraId="30DD3682" w14:textId="5398B345" w:rsidR="009453BA" w:rsidRDefault="009453BA" w:rsidP="009453BA">
      <w:pPr>
        <w:spacing w:line="278" w:lineRule="auto"/>
        <w:rPr>
          <w:sz w:val="24"/>
          <w:szCs w:val="24"/>
        </w:rPr>
      </w:pPr>
    </w:p>
    <w:p w14:paraId="2789AB4C" w14:textId="3852B7E3" w:rsidR="00C53793" w:rsidRDefault="00C53793" w:rsidP="009453BA">
      <w:pPr>
        <w:spacing w:line="278" w:lineRule="auto"/>
        <w:rPr>
          <w:sz w:val="24"/>
          <w:szCs w:val="24"/>
        </w:rPr>
      </w:pPr>
    </w:p>
    <w:p w14:paraId="57A81872" w14:textId="6CA1CE7F" w:rsidR="00C53793" w:rsidRDefault="785B9667" w:rsidP="009453BA">
      <w:pPr>
        <w:spacing w:line="278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14173B9" wp14:editId="51050DBE">
            <wp:extent cx="5106703" cy="3008514"/>
            <wp:effectExtent l="0" t="0" r="0" b="0"/>
            <wp:docPr id="252800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3176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703" cy="30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AB60D" w14:textId="77777777" w:rsidR="00C53793" w:rsidRPr="002E28B5" w:rsidRDefault="00C53793" w:rsidP="009453BA">
      <w:pPr>
        <w:spacing w:line="278" w:lineRule="auto"/>
        <w:rPr>
          <w:sz w:val="24"/>
          <w:szCs w:val="24"/>
        </w:rPr>
      </w:pPr>
    </w:p>
    <w:p w14:paraId="058BD975" w14:textId="37716AC4" w:rsidR="00F137B5" w:rsidRPr="00F137B5" w:rsidRDefault="00F137B5" w:rsidP="00F137B5">
      <w:pPr>
        <w:numPr>
          <w:ilvl w:val="0"/>
          <w:numId w:val="10"/>
        </w:numPr>
        <w:spacing w:line="278" w:lineRule="auto"/>
        <w:rPr>
          <w:color w:val="FF0000"/>
          <w:sz w:val="24"/>
          <w:szCs w:val="24"/>
        </w:rPr>
      </w:pPr>
      <w:r w:rsidRPr="00F137B5">
        <w:rPr>
          <w:b/>
          <w:bCs/>
          <w:color w:val="FF0000"/>
          <w:sz w:val="24"/>
          <w:szCs w:val="24"/>
        </w:rPr>
        <w:t>Prepare Ingredients:</w:t>
      </w:r>
    </w:p>
    <w:p w14:paraId="61221626" w14:textId="5153917C" w:rsidR="00F137B5" w:rsidRPr="002E28B5" w:rsidRDefault="00F137B5" w:rsidP="00C53793">
      <w:pPr>
        <w:spacing w:line="278" w:lineRule="auto"/>
        <w:ind w:left="720"/>
        <w:rPr>
          <w:sz w:val="24"/>
          <w:szCs w:val="24"/>
        </w:rPr>
      </w:pPr>
      <w:r w:rsidRPr="002E28B5">
        <w:rPr>
          <w:sz w:val="24"/>
          <w:szCs w:val="24"/>
        </w:rPr>
        <w:t>Wash and cut fruit. *Students could be involved in this process</w:t>
      </w:r>
      <w:r w:rsidR="00C92645">
        <w:rPr>
          <w:sz w:val="24"/>
          <w:szCs w:val="24"/>
        </w:rPr>
        <w:t xml:space="preserve"> </w:t>
      </w:r>
      <w:proofErr w:type="gramStart"/>
      <w:r w:rsidRPr="002E28B5">
        <w:rPr>
          <w:sz w:val="24"/>
          <w:szCs w:val="24"/>
        </w:rPr>
        <w:t>however,</w:t>
      </w:r>
      <w:proofErr w:type="gramEnd"/>
      <w:r w:rsidRPr="002E28B5">
        <w:rPr>
          <w:sz w:val="24"/>
          <w:szCs w:val="24"/>
        </w:rPr>
        <w:t xml:space="preserve"> this is optional and left to the teacher's discretion. </w:t>
      </w:r>
    </w:p>
    <w:p w14:paraId="73B895EE" w14:textId="061EF907" w:rsidR="00F137B5" w:rsidRPr="002E28B5" w:rsidRDefault="00F137B5" w:rsidP="00F137B5">
      <w:pPr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2E28B5">
        <w:rPr>
          <w:sz w:val="24"/>
          <w:szCs w:val="24"/>
        </w:rPr>
        <w:t>Organize the class into small groups.</w:t>
      </w:r>
    </w:p>
    <w:p w14:paraId="37C1D1D3" w14:textId="5477C4AE" w:rsidR="00C53793" w:rsidRPr="00E352D5" w:rsidRDefault="00F137B5" w:rsidP="00E352D5">
      <w:pPr>
        <w:numPr>
          <w:ilvl w:val="1"/>
          <w:numId w:val="10"/>
        </w:numPr>
        <w:spacing w:line="278" w:lineRule="auto"/>
        <w:rPr>
          <w:sz w:val="24"/>
          <w:szCs w:val="24"/>
        </w:rPr>
      </w:pPr>
      <w:r w:rsidRPr="002E28B5">
        <w:rPr>
          <w:sz w:val="24"/>
          <w:szCs w:val="24"/>
        </w:rPr>
        <w:t>Portion fruit and cereal into bowls for each group.</w:t>
      </w:r>
    </w:p>
    <w:p w14:paraId="01E1BC2F" w14:textId="6D9498AF" w:rsidR="00C53793" w:rsidRPr="00E352D5" w:rsidRDefault="00F137B5" w:rsidP="00E352D5">
      <w:pPr>
        <w:pStyle w:val="ListParagraph"/>
        <w:numPr>
          <w:ilvl w:val="0"/>
          <w:numId w:val="10"/>
        </w:numPr>
        <w:spacing w:line="278" w:lineRule="auto"/>
        <w:rPr>
          <w:sz w:val="24"/>
          <w:szCs w:val="24"/>
        </w:rPr>
      </w:pPr>
      <w:r w:rsidRPr="00C53793">
        <w:rPr>
          <w:b/>
          <w:bCs/>
          <w:color w:val="FF0000"/>
          <w:sz w:val="24"/>
          <w:szCs w:val="24"/>
        </w:rPr>
        <w:t>Storage:</w:t>
      </w:r>
      <w:r w:rsidRPr="00C53793">
        <w:rPr>
          <w:sz w:val="24"/>
          <w:szCs w:val="24"/>
        </w:rPr>
        <w:br/>
        <w:t>Store all prepared food items in the refrigerator until the day of the activity</w:t>
      </w:r>
      <w:r w:rsidR="00E352D5">
        <w:rPr>
          <w:sz w:val="24"/>
          <w:szCs w:val="24"/>
        </w:rPr>
        <w:t>.</w:t>
      </w:r>
    </w:p>
    <w:p w14:paraId="46AFC7B5" w14:textId="77777777" w:rsidR="00C53793" w:rsidRDefault="00C53793" w:rsidP="00AA5203">
      <w:pPr>
        <w:spacing w:line="278" w:lineRule="auto"/>
        <w:ind w:left="720"/>
        <w:rPr>
          <w:sz w:val="24"/>
          <w:szCs w:val="24"/>
        </w:rPr>
      </w:pPr>
    </w:p>
    <w:p w14:paraId="3498694D" w14:textId="02F6DEEC" w:rsidR="007D2DDD" w:rsidRPr="00ED753B" w:rsidRDefault="00E253E2" w:rsidP="00ED753B">
      <w:pPr>
        <w:numPr>
          <w:ilvl w:val="0"/>
          <w:numId w:val="10"/>
        </w:numPr>
        <w:spacing w:line="278" w:lineRule="auto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Ideas for P</w:t>
      </w:r>
      <w:r w:rsidR="007D2DDD" w:rsidRPr="00ED753B">
        <w:rPr>
          <w:b/>
          <w:bCs/>
          <w:color w:val="FF0000"/>
          <w:sz w:val="24"/>
          <w:szCs w:val="24"/>
        </w:rPr>
        <w:t>otential Parfait Combos:</w:t>
      </w:r>
    </w:p>
    <w:p w14:paraId="13CF5EE7" w14:textId="798D99F6" w:rsidR="00B014D7" w:rsidRPr="002E28B5" w:rsidRDefault="00C53793" w:rsidP="0EB2201D">
      <w:pPr>
        <w:spacing w:line="278" w:lineRule="auto"/>
        <w:rPr>
          <w:sz w:val="24"/>
          <w:szCs w:val="24"/>
        </w:rPr>
      </w:pPr>
      <w:r w:rsidRPr="00AA5203">
        <w:rPr>
          <w:noProof/>
          <w:sz w:val="24"/>
          <w:szCs w:val="24"/>
          <w:lang w:val="en-CA"/>
        </w:rPr>
        <w:drawing>
          <wp:anchor distT="0" distB="0" distL="114300" distR="114300" simplePos="0" relativeHeight="251669504" behindDoc="1" locked="0" layoutInCell="1" allowOverlap="1" wp14:anchorId="44EBFF35" wp14:editId="5F79DFC8">
            <wp:simplePos x="0" y="0"/>
            <wp:positionH relativeFrom="margin">
              <wp:posOffset>2943225</wp:posOffset>
            </wp:positionH>
            <wp:positionV relativeFrom="paragraph">
              <wp:posOffset>283210</wp:posOffset>
            </wp:positionV>
            <wp:extent cx="2918303" cy="4032216"/>
            <wp:effectExtent l="0" t="0" r="0" b="0"/>
            <wp:wrapTight wrapText="bothSides">
              <wp:wrapPolygon edited="0">
                <wp:start x="0" y="0"/>
                <wp:lineTo x="0" y="21545"/>
                <wp:lineTo x="21539" y="21545"/>
                <wp:lineTo x="21539" y="0"/>
                <wp:lineTo x="0" y="0"/>
              </wp:wrapPolygon>
            </wp:wrapTight>
            <wp:docPr id="845714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1495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303" cy="4032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D6A9E03">
        <w:rPr>
          <w:noProof/>
        </w:rPr>
        <w:drawing>
          <wp:inline distT="0" distB="0" distL="0" distR="0" wp14:anchorId="0EBAC80A" wp14:editId="3AC60DD9">
            <wp:extent cx="2786658" cy="3727091"/>
            <wp:effectExtent l="0" t="0" r="0" b="0"/>
            <wp:docPr id="488585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122446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58" cy="372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957B5" w14:textId="5E682B10" w:rsidR="4583A81A" w:rsidRDefault="4583A81A" w:rsidP="4583A81A">
      <w:pPr>
        <w:rPr>
          <w:b/>
          <w:bCs/>
          <w:color w:val="FF0000"/>
          <w:sz w:val="28"/>
          <w:szCs w:val="28"/>
        </w:rPr>
      </w:pPr>
    </w:p>
    <w:p w14:paraId="41078A97" w14:textId="77777777" w:rsidR="005E505B" w:rsidRDefault="005E505B" w:rsidP="00BD5C25">
      <w:pPr>
        <w:rPr>
          <w:b/>
          <w:bCs/>
          <w:color w:val="FF0000"/>
          <w:sz w:val="28"/>
          <w:szCs w:val="28"/>
        </w:rPr>
      </w:pPr>
    </w:p>
    <w:p w14:paraId="03CE8F2B" w14:textId="0E403EBD" w:rsidR="4583A81A" w:rsidRDefault="6AA54557" w:rsidP="4583A81A">
      <w:pPr>
        <w:rPr>
          <w:b/>
          <w:bCs/>
          <w:color w:val="FF0000"/>
          <w:sz w:val="28"/>
          <w:szCs w:val="28"/>
        </w:rPr>
      </w:pPr>
      <w:r w:rsidRPr="4583A81A">
        <w:rPr>
          <w:b/>
          <w:bCs/>
          <w:color w:val="FF0000"/>
          <w:sz w:val="28"/>
          <w:szCs w:val="28"/>
        </w:rPr>
        <w:t xml:space="preserve">**We recommend using </w:t>
      </w:r>
      <w:hyperlink r:id="rId18">
        <w:r w:rsidRPr="4583A81A">
          <w:rPr>
            <w:rStyle w:val="Hyperlink"/>
            <w:b/>
            <w:bCs/>
            <w:sz w:val="28"/>
            <w:szCs w:val="28"/>
          </w:rPr>
          <w:t>NB Wild Blueberries</w:t>
        </w:r>
      </w:hyperlink>
      <w:r w:rsidRPr="4583A81A">
        <w:rPr>
          <w:b/>
          <w:bCs/>
          <w:color w:val="FF0000"/>
          <w:sz w:val="28"/>
          <w:szCs w:val="28"/>
        </w:rPr>
        <w:t xml:space="preserve"> (based on availability) for your fruit option.</w:t>
      </w:r>
    </w:p>
    <w:p w14:paraId="109FA943" w14:textId="458482E6" w:rsidR="1A4EFE4F" w:rsidRDefault="1A4EFE4F" w:rsidP="4583A81A">
      <w:r>
        <w:rPr>
          <w:noProof/>
        </w:rPr>
        <w:drawing>
          <wp:inline distT="0" distB="0" distL="0" distR="0" wp14:anchorId="1067C342" wp14:editId="3967B64F">
            <wp:extent cx="5300449" cy="2038634"/>
            <wp:effectExtent l="0" t="0" r="0" b="0"/>
            <wp:docPr id="7694902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90270" name="Picture 76949027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449" cy="203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A3D54" w14:textId="4F3955B7" w:rsidR="008B21F0" w:rsidRDefault="000047A9" w:rsidP="00BD5C25">
      <w:pPr>
        <w:rPr>
          <w:b/>
          <w:bCs/>
          <w:color w:val="FF0000"/>
          <w:sz w:val="28"/>
          <w:szCs w:val="28"/>
        </w:rPr>
      </w:pPr>
      <w:r w:rsidRPr="00C53793">
        <w:rPr>
          <w:b/>
          <w:bCs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71552" behindDoc="1" locked="0" layoutInCell="1" allowOverlap="1" wp14:anchorId="171F0B69" wp14:editId="7CF4BF5C">
            <wp:simplePos x="0" y="0"/>
            <wp:positionH relativeFrom="margin">
              <wp:posOffset>698500</wp:posOffset>
            </wp:positionH>
            <wp:positionV relativeFrom="paragraph">
              <wp:posOffset>0</wp:posOffset>
            </wp:positionV>
            <wp:extent cx="1699794" cy="2310043"/>
            <wp:effectExtent l="0" t="0" r="0" b="0"/>
            <wp:wrapTight wrapText="bothSides">
              <wp:wrapPolygon edited="0">
                <wp:start x="0" y="0"/>
                <wp:lineTo x="0" y="21547"/>
                <wp:lineTo x="21503" y="21547"/>
                <wp:lineTo x="21503" y="0"/>
                <wp:lineTo x="0" y="0"/>
              </wp:wrapPolygon>
            </wp:wrapTight>
            <wp:docPr id="85365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5593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794" cy="231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7D440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6E324668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0F277451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349D2CD8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59E83857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1ED47434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1B8D89F4" w14:textId="77777777" w:rsidR="00E352D5" w:rsidRDefault="00E352D5" w:rsidP="00BD5C25">
      <w:pPr>
        <w:rPr>
          <w:b/>
          <w:bCs/>
          <w:color w:val="FF0000"/>
          <w:sz w:val="28"/>
          <w:szCs w:val="28"/>
        </w:rPr>
      </w:pPr>
    </w:p>
    <w:p w14:paraId="249FBBE7" w14:textId="11083CB6" w:rsidR="00F137B5" w:rsidRDefault="002B45AA" w:rsidP="00BD5C25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Day 2: </w:t>
      </w:r>
      <w:r w:rsidR="00555D2E">
        <w:rPr>
          <w:b/>
          <w:bCs/>
          <w:color w:val="FF0000"/>
          <w:sz w:val="28"/>
          <w:szCs w:val="28"/>
        </w:rPr>
        <w:t xml:space="preserve">Fête Parfait </w:t>
      </w:r>
      <w:r>
        <w:rPr>
          <w:b/>
          <w:bCs/>
          <w:color w:val="FF0000"/>
          <w:sz w:val="28"/>
          <w:szCs w:val="28"/>
        </w:rPr>
        <w:t>Event</w:t>
      </w:r>
    </w:p>
    <w:p w14:paraId="60FF129E" w14:textId="4603D205" w:rsidR="002B45AA" w:rsidRPr="002B45AA" w:rsidRDefault="002B45AA" w:rsidP="002B45AA">
      <w:pPr>
        <w:rPr>
          <w:b/>
          <w:bCs/>
          <w:color w:val="FF0000"/>
          <w:sz w:val="24"/>
          <w:szCs w:val="24"/>
        </w:rPr>
      </w:pPr>
      <w:r w:rsidRPr="002B45AA">
        <w:rPr>
          <w:b/>
          <w:bCs/>
          <w:color w:val="FF0000"/>
          <w:sz w:val="24"/>
          <w:szCs w:val="24"/>
        </w:rPr>
        <w:t>Student Discussion</w:t>
      </w:r>
    </w:p>
    <w:p w14:paraId="347A2BC3" w14:textId="1AAB762C" w:rsidR="002B45AA" w:rsidRPr="00217450" w:rsidRDefault="002B45AA" w:rsidP="002B45AA">
      <w:pPr>
        <w:rPr>
          <w:color w:val="000000" w:themeColor="text1"/>
          <w:sz w:val="24"/>
          <w:szCs w:val="24"/>
        </w:rPr>
      </w:pPr>
      <w:r w:rsidRPr="002B45AA">
        <w:rPr>
          <w:color w:val="000000" w:themeColor="text1"/>
          <w:sz w:val="24"/>
          <w:szCs w:val="24"/>
        </w:rPr>
        <w:t xml:space="preserve">Students will engage in a guided discussion, sharing their personal experiences around preparing meals or snacks. </w:t>
      </w:r>
      <w:r w:rsidR="00217450" w:rsidRPr="00217450">
        <w:rPr>
          <w:color w:val="000000" w:themeColor="text1"/>
          <w:sz w:val="24"/>
          <w:szCs w:val="24"/>
        </w:rPr>
        <w:t xml:space="preserve"> </w:t>
      </w:r>
    </w:p>
    <w:p w14:paraId="6D3AACBF" w14:textId="3D7D15D0" w:rsidR="00217450" w:rsidRDefault="00217450" w:rsidP="262687FD">
      <w:pPr>
        <w:pStyle w:val="ListParagraph"/>
        <w:numPr>
          <w:ilvl w:val="0"/>
          <w:numId w:val="33"/>
        </w:numPr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</w:pP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Quels</w:t>
      </w:r>
      <w:r w:rsidR="00E352D5"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sont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0E352D5"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vos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repas ou collations pr</w:t>
      </w:r>
      <w:r w:rsidRPr="262687FD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FR"/>
        </w:rPr>
        <w:t>é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f</w:t>
      </w:r>
      <w:r w:rsidRPr="262687FD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FR"/>
        </w:rPr>
        <w:t>é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r</w:t>
      </w:r>
      <w:r w:rsidRPr="262687FD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FR"/>
        </w:rPr>
        <w:t>é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s </w:t>
      </w:r>
      <w:r w:rsidRPr="262687FD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FR"/>
        </w:rPr>
        <w:t>à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pr</w:t>
      </w:r>
      <w:r w:rsidRPr="262687FD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FR"/>
        </w:rPr>
        <w:t>é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parer ?</w:t>
      </w:r>
    </w:p>
    <w:p w14:paraId="26FDE04D" w14:textId="3C3CFC06" w:rsidR="00217450" w:rsidRDefault="00217450" w:rsidP="00217450">
      <w:pPr>
        <w:pStyle w:val="ListParagraph"/>
        <w:numPr>
          <w:ilvl w:val="0"/>
          <w:numId w:val="33"/>
        </w:numPr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</w:pPr>
      <w:r w:rsidRPr="00217450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A</w:t>
      </w:r>
      <w:r w:rsidR="00E352D5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vez-vous déjà</w:t>
      </w:r>
      <w:r w:rsidRPr="00217450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suivi une recette ?</w:t>
      </w:r>
    </w:p>
    <w:p w14:paraId="3A6C76E5" w14:textId="3EFB41A7" w:rsidR="00217450" w:rsidRPr="00EB410F" w:rsidRDefault="00217450" w:rsidP="32AA17B3">
      <w:pPr>
        <w:pStyle w:val="ListParagraph"/>
        <w:numPr>
          <w:ilvl w:val="0"/>
          <w:numId w:val="33"/>
        </w:numPr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</w:pP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 xml:space="preserve">Quels outils </w:t>
      </w:r>
      <w:r w:rsidR="00E352D5"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>avez-vous</w:t>
      </w: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 xml:space="preserve"> </w:t>
      </w:r>
      <w:r w:rsidR="00E352D5"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 xml:space="preserve">déjà </w:t>
      </w: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>utilis</w:t>
      </w:r>
      <w:r w:rsidRPr="00EB410F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CA"/>
        </w:rPr>
        <w:t>é</w:t>
      </w: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 xml:space="preserve">s (ex: tasses </w:t>
      </w:r>
      <w:r w:rsidRPr="00EB410F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CA"/>
        </w:rPr>
        <w:t>à</w:t>
      </w: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 xml:space="preserve"> mesurer, m</w:t>
      </w:r>
      <w:r w:rsidRPr="00EB410F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CA"/>
        </w:rPr>
        <w:t>é</w:t>
      </w: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>langeur, po</w:t>
      </w:r>
      <w:r w:rsidRPr="00EB410F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CA"/>
        </w:rPr>
        <w:t>ê</w:t>
      </w:r>
      <w:r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>le, barbecue</w:t>
      </w:r>
      <w:r w:rsidR="00E352D5" w:rsidRPr="00EB410F">
        <w:rPr>
          <w:rFonts w:asciiTheme="majorHAnsi" w:hAnsiTheme="majorHAnsi"/>
          <w:i/>
          <w:iCs/>
          <w:color w:val="000000" w:themeColor="text1"/>
          <w:sz w:val="24"/>
          <w:szCs w:val="24"/>
          <w:lang w:val="fr-CA"/>
        </w:rPr>
        <w:t>) ?</w:t>
      </w:r>
    </w:p>
    <w:p w14:paraId="24E606CC" w14:textId="2DB1FAE4" w:rsidR="00217450" w:rsidRDefault="00217450" w:rsidP="262687FD">
      <w:pPr>
        <w:pStyle w:val="ListParagraph"/>
        <w:numPr>
          <w:ilvl w:val="0"/>
          <w:numId w:val="33"/>
        </w:numPr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</w:pP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Qu</w:t>
      </w:r>
      <w:r w:rsidRPr="262687FD">
        <w:rPr>
          <w:rFonts w:asciiTheme="majorHAnsi" w:hAnsiTheme="majorHAnsi" w:cs="Aptos"/>
          <w:i/>
          <w:iCs/>
          <w:color w:val="000000" w:themeColor="text1"/>
          <w:sz w:val="24"/>
          <w:szCs w:val="24"/>
          <w:lang w:val="fr-FR"/>
        </w:rPr>
        <w:t>’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>est-ce que</w:t>
      </w:r>
      <w:r w:rsidR="00E352D5"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vous aimez</w:t>
      </w:r>
      <w:r w:rsidRPr="262687FD"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  <w:t xml:space="preserve"> faire dans la cuisine ?</w:t>
      </w:r>
    </w:p>
    <w:p w14:paraId="747839C6" w14:textId="5ECCC3F1" w:rsidR="000F307A" w:rsidRPr="000F307A" w:rsidRDefault="000F307A" w:rsidP="00217450">
      <w:pPr>
        <w:pStyle w:val="ListParagraph"/>
        <w:numPr>
          <w:ilvl w:val="0"/>
          <w:numId w:val="33"/>
        </w:numPr>
        <w:rPr>
          <w:rFonts w:asciiTheme="majorHAnsi" w:hAnsiTheme="majorHAnsi"/>
          <w:i/>
          <w:iCs/>
          <w:color w:val="000000" w:themeColor="text1"/>
          <w:sz w:val="24"/>
          <w:szCs w:val="24"/>
          <w:lang w:val="fr-FR"/>
        </w:rPr>
      </w:pPr>
      <w:r w:rsidRPr="000F307A">
        <w:rPr>
          <w:rFonts w:asciiTheme="majorHAnsi" w:hAnsiTheme="majorHAnsi" w:cs="Arial"/>
          <w:i/>
          <w:iCs/>
          <w:color w:val="000000" w:themeColor="text1"/>
          <w:sz w:val="24"/>
          <w:szCs w:val="24"/>
          <w:lang w:val="fr-FR"/>
        </w:rPr>
        <w:t>Que pensez-vous sont des bienfaits de cuisiner ?</w:t>
      </w:r>
    </w:p>
    <w:p w14:paraId="68E53B5B" w14:textId="2FAB1B90" w:rsidR="002B45AA" w:rsidRPr="002B45AA" w:rsidRDefault="002B45AA" w:rsidP="002B45AA">
      <w:pPr>
        <w:rPr>
          <w:color w:val="000000" w:themeColor="text1"/>
          <w:sz w:val="24"/>
          <w:szCs w:val="24"/>
        </w:rPr>
      </w:pPr>
      <w:r w:rsidRPr="002B45AA">
        <w:rPr>
          <w:color w:val="000000" w:themeColor="text1"/>
          <w:sz w:val="24"/>
          <w:szCs w:val="24"/>
        </w:rPr>
        <w:t xml:space="preserve">Students </w:t>
      </w:r>
      <w:r w:rsidR="00C81DA7">
        <w:rPr>
          <w:color w:val="000000" w:themeColor="text1"/>
          <w:sz w:val="24"/>
          <w:szCs w:val="24"/>
        </w:rPr>
        <w:t>are</w:t>
      </w:r>
      <w:r w:rsidRPr="002B45AA">
        <w:rPr>
          <w:color w:val="000000" w:themeColor="text1"/>
          <w:sz w:val="24"/>
          <w:szCs w:val="24"/>
        </w:rPr>
        <w:t xml:space="preserve"> encouraged to share their responses</w:t>
      </w:r>
      <w:r w:rsidR="00C81DA7">
        <w:rPr>
          <w:color w:val="000000" w:themeColor="text1"/>
          <w:sz w:val="24"/>
          <w:szCs w:val="24"/>
        </w:rPr>
        <w:t>.</w:t>
      </w:r>
    </w:p>
    <w:p w14:paraId="6A907D19" w14:textId="0C0936AC" w:rsidR="002B45AA" w:rsidRPr="002B45AA" w:rsidRDefault="00B355AA" w:rsidP="002B45AA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Party Parfait</w:t>
      </w:r>
    </w:p>
    <w:p w14:paraId="73B47464" w14:textId="4F91221F" w:rsidR="006A2A54" w:rsidRDefault="006B3D09" w:rsidP="00CB470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Remind students of</w:t>
      </w:r>
      <w:r w:rsidR="002B45AA" w:rsidRPr="262687FD">
        <w:rPr>
          <w:color w:val="000000" w:themeColor="text1"/>
          <w:sz w:val="24"/>
          <w:szCs w:val="24"/>
        </w:rPr>
        <w:t xml:space="preserve"> key food safety tips</w:t>
      </w:r>
      <w:r w:rsidR="00CB470E" w:rsidRPr="262687FD">
        <w:rPr>
          <w:color w:val="000000" w:themeColor="text1"/>
          <w:sz w:val="24"/>
          <w:szCs w:val="24"/>
        </w:rPr>
        <w:t xml:space="preserve">, </w:t>
      </w:r>
      <w:r w:rsidR="002B45AA" w:rsidRPr="262687FD">
        <w:rPr>
          <w:color w:val="000000" w:themeColor="text1"/>
          <w:sz w:val="24"/>
          <w:szCs w:val="24"/>
        </w:rPr>
        <w:t xml:space="preserve">basic measuring </w:t>
      </w:r>
      <w:r w:rsidR="5F32D439" w:rsidRPr="262687FD">
        <w:rPr>
          <w:color w:val="000000" w:themeColor="text1"/>
          <w:sz w:val="24"/>
          <w:szCs w:val="24"/>
        </w:rPr>
        <w:t>techniques,</w:t>
      </w:r>
      <w:r w:rsidR="00CB470E" w:rsidRPr="262687FD">
        <w:rPr>
          <w:color w:val="000000" w:themeColor="text1"/>
          <w:sz w:val="24"/>
          <w:szCs w:val="24"/>
        </w:rPr>
        <w:t xml:space="preserve"> and the </w:t>
      </w:r>
      <w:r w:rsidR="002B45AA" w:rsidRPr="262687FD">
        <w:rPr>
          <w:color w:val="000000" w:themeColor="text1"/>
          <w:sz w:val="24"/>
          <w:szCs w:val="24"/>
        </w:rPr>
        <w:t>three essential components</w:t>
      </w:r>
      <w:r w:rsidR="00B355AA" w:rsidRPr="262687FD">
        <w:rPr>
          <w:color w:val="000000" w:themeColor="text1"/>
          <w:sz w:val="24"/>
          <w:szCs w:val="24"/>
        </w:rPr>
        <w:t xml:space="preserve"> </w:t>
      </w:r>
      <w:r w:rsidR="00CB470E" w:rsidRPr="262687FD">
        <w:rPr>
          <w:color w:val="000000" w:themeColor="text1"/>
          <w:sz w:val="24"/>
          <w:szCs w:val="24"/>
        </w:rPr>
        <w:t xml:space="preserve">of a parfait </w:t>
      </w:r>
      <w:r w:rsidR="00B355AA" w:rsidRPr="262687FD">
        <w:rPr>
          <w:color w:val="000000" w:themeColor="text1"/>
          <w:sz w:val="24"/>
          <w:szCs w:val="24"/>
        </w:rPr>
        <w:t>(dairy, fruit, cereal/granola)</w:t>
      </w:r>
      <w:r w:rsidR="002B45AA" w:rsidRPr="262687FD">
        <w:rPr>
          <w:color w:val="000000" w:themeColor="text1"/>
          <w:sz w:val="24"/>
          <w:szCs w:val="24"/>
        </w:rPr>
        <w:t>.</w:t>
      </w:r>
      <w:r w:rsidR="00B355AA" w:rsidRPr="262687F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See attached pictures and PowerPoint for inspiration.</w:t>
      </w:r>
    </w:p>
    <w:p w14:paraId="271A388D" w14:textId="5AE62371" w:rsidR="00217450" w:rsidRPr="00CB470E" w:rsidRDefault="00CB470E" w:rsidP="002B45A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Parfait building time!</w:t>
      </w:r>
    </w:p>
    <w:p w14:paraId="46CAE60E" w14:textId="27198432" w:rsidR="002B45AA" w:rsidRPr="002B45AA" w:rsidRDefault="002B45AA" w:rsidP="002B45AA">
      <w:pPr>
        <w:rPr>
          <w:b/>
          <w:bCs/>
          <w:color w:val="FF0000"/>
          <w:sz w:val="24"/>
          <w:szCs w:val="24"/>
        </w:rPr>
      </w:pPr>
      <w:r w:rsidRPr="002B45AA">
        <w:rPr>
          <w:b/>
          <w:bCs/>
          <w:color w:val="FF0000"/>
          <w:sz w:val="24"/>
          <w:szCs w:val="24"/>
        </w:rPr>
        <w:t>Wrap-Up: Sharing &amp; Reflection</w:t>
      </w:r>
    </w:p>
    <w:p w14:paraId="70E87156" w14:textId="0F43CB0A" w:rsidR="002B45AA" w:rsidRPr="002B45AA" w:rsidRDefault="002B45AA" w:rsidP="00217450">
      <w:pPr>
        <w:rPr>
          <w:color w:val="000000" w:themeColor="text1"/>
          <w:sz w:val="24"/>
          <w:szCs w:val="24"/>
        </w:rPr>
      </w:pPr>
      <w:r w:rsidRPr="002B45AA">
        <w:rPr>
          <w:color w:val="000000" w:themeColor="text1"/>
          <w:sz w:val="24"/>
          <w:szCs w:val="24"/>
        </w:rPr>
        <w:t>Students will be invited to share their parfaits and reflect on the experience.</w:t>
      </w:r>
    </w:p>
    <w:p w14:paraId="4AEFD813" w14:textId="4F6E11D2" w:rsidR="00217450" w:rsidRPr="00217450" w:rsidRDefault="000047A9" w:rsidP="0021745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</w:pPr>
      <w:r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 xml:space="preserve">Qu’est-ce que </w:t>
      </w:r>
      <w:r w:rsidR="00CB470E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>vous avez</w:t>
      </w:r>
      <w:r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 xml:space="preserve"> aimé d</w:t>
      </w:r>
      <w:r w:rsidR="000F307A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>e</w:t>
      </w:r>
      <w:r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 xml:space="preserve"> cette expérience ?</w:t>
      </w:r>
    </w:p>
    <w:p w14:paraId="31D57A23" w14:textId="7E7A8B1B" w:rsidR="000047A9" w:rsidRPr="00217450" w:rsidRDefault="000047A9" w:rsidP="00217450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</w:pPr>
      <w:r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>Qu’est-ce qu</w:t>
      </w:r>
      <w:r w:rsidR="00BA2542"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 xml:space="preserve">e </w:t>
      </w:r>
      <w:r w:rsidR="00CB470E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>vous avez</w:t>
      </w:r>
      <w:r w:rsidR="00BA2542"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 xml:space="preserve"> trouvé</w:t>
      </w:r>
      <w:r w:rsidRPr="00217450">
        <w:rPr>
          <w:rFonts w:asciiTheme="majorHAnsi" w:eastAsia="Times New Roman" w:hAnsiTheme="majorHAnsi" w:cs="Times New Roman"/>
          <w:i/>
          <w:iCs/>
          <w:sz w:val="24"/>
          <w:szCs w:val="24"/>
          <w:lang w:val="fr-FR"/>
        </w:rPr>
        <w:t xml:space="preserve"> difficile ou surprenant ?</w:t>
      </w:r>
    </w:p>
    <w:p w14:paraId="1E8F9D2D" w14:textId="4B296846" w:rsidR="00E624F2" w:rsidRPr="000047A9" w:rsidRDefault="000047A9" w:rsidP="00E624F2">
      <w:pPr>
        <w:rPr>
          <w:b/>
          <w:bCs/>
          <w:color w:val="FF0000"/>
          <w:sz w:val="24"/>
          <w:szCs w:val="24"/>
          <w:lang w:val="fr-FR"/>
        </w:rPr>
      </w:pPr>
      <w:r w:rsidRPr="262687FD">
        <w:rPr>
          <w:b/>
          <w:bCs/>
          <w:color w:val="FF0000"/>
          <w:sz w:val="24"/>
          <w:szCs w:val="24"/>
          <w:lang w:val="fr-FR"/>
        </w:rPr>
        <w:t>Activity – DÉFI CRÉATIF</w:t>
      </w:r>
      <w:r w:rsidR="00E624F2" w:rsidRPr="262687FD">
        <w:rPr>
          <w:b/>
          <w:bCs/>
          <w:color w:val="FF0000"/>
          <w:sz w:val="24"/>
          <w:szCs w:val="24"/>
          <w:lang w:val="fr-FR"/>
        </w:rPr>
        <w:t xml:space="preserve"> </w:t>
      </w:r>
    </w:p>
    <w:p w14:paraId="0D6F3EC5" w14:textId="14E8C687" w:rsidR="00453848" w:rsidRPr="00453848" w:rsidRDefault="00453848" w:rsidP="00453848">
      <w:pPr>
        <w:rPr>
          <w:color w:val="000000" w:themeColor="text1"/>
          <w:sz w:val="24"/>
          <w:szCs w:val="24"/>
          <w:lang w:val="fr-FR"/>
        </w:rPr>
      </w:pPr>
      <w:r w:rsidRPr="00453848">
        <w:rPr>
          <w:color w:val="000000" w:themeColor="text1"/>
          <w:sz w:val="24"/>
          <w:szCs w:val="24"/>
          <w:lang w:val="fr-FR"/>
        </w:rPr>
        <w:lastRenderedPageBreak/>
        <w:t xml:space="preserve">Un nouveau camion de nourriture ouvrira bientôt et nous avons besoin de la créativité des élèves pour le rendre populaire partout au Nouveau-Brunswick. </w:t>
      </w:r>
    </w:p>
    <w:p w14:paraId="6FFF0A31" w14:textId="6C278DF9" w:rsidR="00BA2542" w:rsidRPr="00BA2542" w:rsidRDefault="00453848" w:rsidP="00453848">
      <w:pPr>
        <w:rPr>
          <w:color w:val="000000" w:themeColor="text1"/>
          <w:sz w:val="24"/>
          <w:szCs w:val="24"/>
          <w:lang w:val="fr-FR"/>
        </w:rPr>
      </w:pPr>
      <w:r w:rsidRPr="00453848">
        <w:rPr>
          <w:color w:val="000000" w:themeColor="text1"/>
          <w:sz w:val="24"/>
          <w:szCs w:val="24"/>
          <w:lang w:val="fr-FR"/>
        </w:rPr>
        <w:t xml:space="preserve">L’objectif est de mettre en valeur un nouveau menu afin de donner envie aux gens, de venir de près au loin, pour goûter nos parfaits uniquement créatifs et </w:t>
      </w:r>
      <w:proofErr w:type="gramStart"/>
      <w:r w:rsidRPr="00453848">
        <w:rPr>
          <w:color w:val="000000" w:themeColor="text1"/>
          <w:sz w:val="24"/>
          <w:szCs w:val="24"/>
          <w:lang w:val="fr-FR"/>
        </w:rPr>
        <w:t>extraordinaires!</w:t>
      </w:r>
      <w:proofErr w:type="gramEnd"/>
    </w:p>
    <w:p w14:paraId="2636EED7" w14:textId="496F370A" w:rsidR="00BA2542" w:rsidRPr="00BA2542" w:rsidRDefault="00CB470E" w:rsidP="00BA2542">
      <w:pPr>
        <w:rPr>
          <w:color w:val="000000" w:themeColor="text1"/>
          <w:sz w:val="24"/>
          <w:szCs w:val="24"/>
          <w:lang w:val="fr-FR"/>
        </w:rPr>
      </w:pPr>
      <w:r w:rsidRPr="00CB470E">
        <w:rPr>
          <w:b/>
          <w:bCs/>
          <w:noProof/>
          <w:color w:val="000000" w:themeColor="text1"/>
          <w:sz w:val="24"/>
          <w:szCs w:val="24"/>
          <w:lang w:val="fr-FR"/>
        </w:rPr>
        <w:drawing>
          <wp:anchor distT="0" distB="0" distL="114300" distR="114300" simplePos="0" relativeHeight="251674624" behindDoc="1" locked="0" layoutInCell="1" allowOverlap="1" wp14:anchorId="382A6613" wp14:editId="6BCB9F9D">
            <wp:simplePos x="0" y="0"/>
            <wp:positionH relativeFrom="column">
              <wp:posOffset>4851428</wp:posOffset>
            </wp:positionH>
            <wp:positionV relativeFrom="paragraph">
              <wp:posOffset>300631</wp:posOffset>
            </wp:positionV>
            <wp:extent cx="1377043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21" y="21365"/>
                <wp:lineTo x="21221" y="0"/>
                <wp:lineTo x="0" y="0"/>
              </wp:wrapPolygon>
            </wp:wrapTight>
            <wp:docPr id="613889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89722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043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F75" w:rsidRPr="00CB470E">
        <w:rPr>
          <w:color w:val="000000" w:themeColor="text1"/>
          <w:sz w:val="24"/>
          <w:szCs w:val="24"/>
          <w:u w:val="single"/>
          <w:lang w:val="fr-FR"/>
        </w:rPr>
        <w:t>À inclure</w:t>
      </w:r>
      <w:r w:rsidR="00BA2542" w:rsidRPr="00CB470E">
        <w:rPr>
          <w:color w:val="000000" w:themeColor="text1"/>
          <w:sz w:val="24"/>
          <w:szCs w:val="24"/>
          <w:u w:val="single"/>
          <w:lang w:val="fr-FR"/>
        </w:rPr>
        <w:t xml:space="preserve"> :</w:t>
      </w:r>
      <w:r w:rsidR="00BA2542" w:rsidRPr="00BA2542">
        <w:rPr>
          <w:color w:val="000000" w:themeColor="text1"/>
          <w:sz w:val="24"/>
          <w:szCs w:val="24"/>
          <w:lang w:val="fr-FR"/>
        </w:rPr>
        <w:br/>
        <w:t>•</w:t>
      </w:r>
      <w:r w:rsidR="00BA2542" w:rsidRPr="00BA2542">
        <w:rPr>
          <w:rFonts w:ascii="Arial" w:hAnsi="Arial" w:cs="Arial"/>
          <w:color w:val="000000" w:themeColor="text1"/>
          <w:sz w:val="24"/>
          <w:szCs w:val="24"/>
          <w:lang w:val="fr-FR"/>
        </w:rPr>
        <w:t> </w:t>
      </w:r>
      <w:r w:rsidR="00BA2542" w:rsidRPr="00BA2542">
        <w:rPr>
          <w:color w:val="000000" w:themeColor="text1"/>
          <w:sz w:val="24"/>
          <w:szCs w:val="24"/>
          <w:lang w:val="fr-FR"/>
        </w:rPr>
        <w:t>Un nom original</w:t>
      </w:r>
      <w:r w:rsidR="00BA2542" w:rsidRPr="00BA2542">
        <w:rPr>
          <w:color w:val="000000" w:themeColor="text1"/>
          <w:sz w:val="24"/>
          <w:szCs w:val="24"/>
          <w:lang w:val="fr-FR"/>
        </w:rPr>
        <w:br/>
      </w:r>
      <w:r w:rsidR="00BA2542" w:rsidRPr="00BA2542">
        <w:rPr>
          <w:rFonts w:ascii="Aptos" w:hAnsi="Aptos" w:cs="Aptos"/>
          <w:color w:val="000000" w:themeColor="text1"/>
          <w:sz w:val="24"/>
          <w:szCs w:val="24"/>
          <w:lang w:val="fr-FR"/>
        </w:rPr>
        <w:t>•</w:t>
      </w:r>
      <w:r w:rsidR="00BA2542" w:rsidRPr="00BA2542">
        <w:rPr>
          <w:rFonts w:ascii="Arial" w:hAnsi="Arial" w:cs="Arial"/>
          <w:color w:val="000000" w:themeColor="text1"/>
          <w:sz w:val="24"/>
          <w:szCs w:val="24"/>
          <w:lang w:val="fr-FR"/>
        </w:rPr>
        <w:t> </w:t>
      </w:r>
      <w:r w:rsidR="00BA2542" w:rsidRPr="00BA2542">
        <w:rPr>
          <w:color w:val="000000" w:themeColor="text1"/>
          <w:sz w:val="24"/>
          <w:szCs w:val="24"/>
          <w:lang w:val="fr-FR"/>
        </w:rPr>
        <w:t>Un slogan accrocheur</w:t>
      </w:r>
      <w:r w:rsidR="00BA2542" w:rsidRPr="00BA2542">
        <w:rPr>
          <w:color w:val="000000" w:themeColor="text1"/>
          <w:sz w:val="24"/>
          <w:szCs w:val="24"/>
          <w:lang w:val="fr-FR"/>
        </w:rPr>
        <w:br/>
      </w:r>
      <w:r w:rsidR="00BA2542" w:rsidRPr="00BA2542">
        <w:rPr>
          <w:rFonts w:ascii="Aptos" w:hAnsi="Aptos" w:cs="Aptos"/>
          <w:color w:val="000000" w:themeColor="text1"/>
          <w:sz w:val="24"/>
          <w:szCs w:val="24"/>
          <w:lang w:val="fr-FR"/>
        </w:rPr>
        <w:t>•</w:t>
      </w:r>
      <w:r w:rsidR="00BA2542" w:rsidRPr="00BA2542">
        <w:rPr>
          <w:rFonts w:ascii="Arial" w:hAnsi="Arial" w:cs="Arial"/>
          <w:color w:val="000000" w:themeColor="text1"/>
          <w:sz w:val="24"/>
          <w:szCs w:val="24"/>
          <w:lang w:val="fr-FR"/>
        </w:rPr>
        <w:t> </w:t>
      </w:r>
      <w:r w:rsidR="00BA2542" w:rsidRPr="00BA2542">
        <w:rPr>
          <w:color w:val="000000" w:themeColor="text1"/>
          <w:sz w:val="24"/>
          <w:szCs w:val="24"/>
          <w:lang w:val="fr-FR"/>
        </w:rPr>
        <w:t>Une courte description de ton parfait (ingr</w:t>
      </w:r>
      <w:r w:rsidR="00BA2542" w:rsidRPr="00BA2542">
        <w:rPr>
          <w:rFonts w:ascii="Aptos" w:hAnsi="Aptos" w:cs="Aptos"/>
          <w:color w:val="000000" w:themeColor="text1"/>
          <w:sz w:val="24"/>
          <w:szCs w:val="24"/>
          <w:lang w:val="fr-FR"/>
        </w:rPr>
        <w:t>é</w:t>
      </w:r>
      <w:r w:rsidR="00BA2542" w:rsidRPr="00BA2542">
        <w:rPr>
          <w:color w:val="000000" w:themeColor="text1"/>
          <w:sz w:val="24"/>
          <w:szCs w:val="24"/>
          <w:lang w:val="fr-FR"/>
        </w:rPr>
        <w:t>dients, saveurs, inspiration, etc.)</w:t>
      </w:r>
      <w:r w:rsidR="00BA2542" w:rsidRPr="00BA2542">
        <w:rPr>
          <w:color w:val="000000" w:themeColor="text1"/>
          <w:sz w:val="24"/>
          <w:szCs w:val="24"/>
          <w:lang w:val="fr-FR"/>
        </w:rPr>
        <w:br/>
      </w:r>
      <w:r w:rsidR="00BA2542" w:rsidRPr="00BA2542">
        <w:rPr>
          <w:rFonts w:ascii="Aptos" w:hAnsi="Aptos" w:cs="Aptos"/>
          <w:color w:val="000000" w:themeColor="text1"/>
          <w:sz w:val="24"/>
          <w:szCs w:val="24"/>
          <w:lang w:val="fr-FR"/>
        </w:rPr>
        <w:t>•</w:t>
      </w:r>
      <w:r w:rsidR="00BA2542" w:rsidRPr="00BA2542">
        <w:rPr>
          <w:rFonts w:ascii="Arial" w:hAnsi="Arial" w:cs="Arial"/>
          <w:color w:val="000000" w:themeColor="text1"/>
          <w:sz w:val="24"/>
          <w:szCs w:val="24"/>
          <w:lang w:val="fr-FR"/>
        </w:rPr>
        <w:t> </w:t>
      </w:r>
      <w:r w:rsidR="00573F75" w:rsidRPr="00BA2542">
        <w:rPr>
          <w:color w:val="000000" w:themeColor="text1"/>
          <w:sz w:val="24"/>
          <w:szCs w:val="24"/>
          <w:lang w:val="fr-FR"/>
        </w:rPr>
        <w:t>U</w:t>
      </w:r>
      <w:r w:rsidR="00573F75">
        <w:rPr>
          <w:color w:val="000000" w:themeColor="text1"/>
          <w:sz w:val="24"/>
          <w:szCs w:val="24"/>
          <w:lang w:val="fr-FR"/>
        </w:rPr>
        <w:t>ne conception</w:t>
      </w:r>
      <w:r w:rsidR="00573F75" w:rsidRPr="00BA2542">
        <w:rPr>
          <w:color w:val="000000" w:themeColor="text1"/>
          <w:sz w:val="24"/>
          <w:szCs w:val="24"/>
          <w:lang w:val="fr-FR"/>
        </w:rPr>
        <w:t xml:space="preserve"> visuelle</w:t>
      </w:r>
      <w:r w:rsidR="00BA2542" w:rsidRPr="00BA2542">
        <w:rPr>
          <w:color w:val="000000" w:themeColor="text1"/>
          <w:sz w:val="24"/>
          <w:szCs w:val="24"/>
          <w:lang w:val="fr-FR"/>
        </w:rPr>
        <w:t xml:space="preserve"> (dessin, design num</w:t>
      </w:r>
      <w:r w:rsidR="00BA2542" w:rsidRPr="00BA2542">
        <w:rPr>
          <w:rFonts w:ascii="Aptos" w:hAnsi="Aptos" w:cs="Aptos"/>
          <w:color w:val="000000" w:themeColor="text1"/>
          <w:sz w:val="24"/>
          <w:szCs w:val="24"/>
          <w:lang w:val="fr-FR"/>
        </w:rPr>
        <w:t>é</w:t>
      </w:r>
      <w:r w:rsidR="00BA2542" w:rsidRPr="00BA2542">
        <w:rPr>
          <w:color w:val="000000" w:themeColor="text1"/>
          <w:sz w:val="24"/>
          <w:szCs w:val="24"/>
          <w:lang w:val="fr-FR"/>
        </w:rPr>
        <w:t>rique ou photo r</w:t>
      </w:r>
      <w:r w:rsidR="00BA2542" w:rsidRPr="00BA2542">
        <w:rPr>
          <w:rFonts w:ascii="Aptos" w:hAnsi="Aptos" w:cs="Aptos"/>
          <w:color w:val="000000" w:themeColor="text1"/>
          <w:sz w:val="24"/>
          <w:szCs w:val="24"/>
          <w:lang w:val="fr-FR"/>
        </w:rPr>
        <w:t>é</w:t>
      </w:r>
      <w:r w:rsidR="00BA2542" w:rsidRPr="00BA2542">
        <w:rPr>
          <w:color w:val="000000" w:themeColor="text1"/>
          <w:sz w:val="24"/>
          <w:szCs w:val="24"/>
          <w:lang w:val="fr-FR"/>
        </w:rPr>
        <w:t>elle)</w:t>
      </w:r>
    </w:p>
    <w:p w14:paraId="1B2F9D20" w14:textId="0649C05C" w:rsidR="00453848" w:rsidRPr="00C33717" w:rsidRDefault="00453848" w:rsidP="262687FD">
      <w:pPr>
        <w:rPr>
          <w:color w:val="000000" w:themeColor="text1"/>
          <w:sz w:val="24"/>
          <w:szCs w:val="24"/>
          <w:lang w:val="fr-FR"/>
        </w:rPr>
      </w:pPr>
      <w:r w:rsidRPr="262687FD">
        <w:rPr>
          <w:color w:val="000000" w:themeColor="text1"/>
          <w:sz w:val="24"/>
          <w:szCs w:val="24"/>
          <w:lang w:val="fr-FR"/>
        </w:rPr>
        <w:t xml:space="preserve">Présente </w:t>
      </w:r>
      <w:r w:rsidR="00573F75" w:rsidRPr="262687FD">
        <w:rPr>
          <w:color w:val="000000" w:themeColor="text1"/>
          <w:sz w:val="24"/>
          <w:szCs w:val="24"/>
          <w:lang w:val="fr-FR"/>
        </w:rPr>
        <w:t xml:space="preserve">ton parfait dans un format qui mette en valeur ta créativité. Parmi les options, tu pourrais utiliser le modèle fiche fourni, une affiche, une vidéo ou une présentation en diaporama. </w:t>
      </w:r>
    </w:p>
    <w:p w14:paraId="2E3D4057" w14:textId="77777777" w:rsidR="00453848" w:rsidRPr="00C33717" w:rsidRDefault="00453848" w:rsidP="000D72C1">
      <w:pPr>
        <w:rPr>
          <w:b/>
          <w:bCs/>
          <w:color w:val="FF0000"/>
          <w:sz w:val="24"/>
          <w:szCs w:val="24"/>
          <w:lang w:val="fr-FR"/>
        </w:rPr>
      </w:pPr>
    </w:p>
    <w:p w14:paraId="4A842419" w14:textId="156105C2" w:rsidR="00233DBF" w:rsidRPr="00704921" w:rsidRDefault="006030F4" w:rsidP="0070492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</w:t>
      </w:r>
      <w:r w:rsidR="00BD5C25" w:rsidRPr="00B92CD6">
        <w:rPr>
          <w:b/>
          <w:bCs/>
          <w:color w:val="FF0000"/>
          <w:sz w:val="28"/>
          <w:szCs w:val="28"/>
        </w:rPr>
        <w:t>xtension Ideas</w:t>
      </w:r>
    </w:p>
    <w:p w14:paraId="3D322868" w14:textId="38560DFD" w:rsidR="00233DBF" w:rsidRPr="00233DBF" w:rsidRDefault="00233DBF" w:rsidP="00C33717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233DBF">
        <w:rPr>
          <w:b/>
          <w:bCs/>
          <w:sz w:val="24"/>
          <w:szCs w:val="24"/>
        </w:rPr>
        <w:t>Design a Menu</w:t>
      </w:r>
      <w:r w:rsidR="00E253E2">
        <w:rPr>
          <w:b/>
          <w:bCs/>
          <w:sz w:val="24"/>
          <w:szCs w:val="24"/>
        </w:rPr>
        <w:t xml:space="preserve">: </w:t>
      </w:r>
      <w:r w:rsidRPr="00233DBF">
        <w:rPr>
          <w:sz w:val="24"/>
          <w:szCs w:val="24"/>
        </w:rPr>
        <w:t xml:space="preserve">Students can create a </w:t>
      </w:r>
      <w:r>
        <w:rPr>
          <w:sz w:val="24"/>
          <w:szCs w:val="24"/>
        </w:rPr>
        <w:t xml:space="preserve">full </w:t>
      </w:r>
      <w:r w:rsidRPr="00233DBF">
        <w:rPr>
          <w:sz w:val="24"/>
          <w:szCs w:val="24"/>
        </w:rPr>
        <w:t xml:space="preserve">menu for their Party Parfait food truck or another food-based business of their choice. </w:t>
      </w:r>
      <w:r w:rsidR="00E253E2">
        <w:rPr>
          <w:sz w:val="24"/>
          <w:szCs w:val="24"/>
        </w:rPr>
        <w:t xml:space="preserve"> </w:t>
      </w:r>
    </w:p>
    <w:p w14:paraId="76FA1F2D" w14:textId="77777777" w:rsidR="00233DBF" w:rsidRDefault="00233DBF" w:rsidP="00233DBF">
      <w:pPr>
        <w:pStyle w:val="NoSpacing"/>
        <w:rPr>
          <w:sz w:val="24"/>
          <w:szCs w:val="24"/>
        </w:rPr>
      </w:pPr>
    </w:p>
    <w:p w14:paraId="78913E0C" w14:textId="62C578E6" w:rsidR="00233DBF" w:rsidRDefault="00233DBF" w:rsidP="00C33717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233DBF">
        <w:rPr>
          <w:b/>
          <w:bCs/>
          <w:sz w:val="24"/>
          <w:szCs w:val="24"/>
        </w:rPr>
        <w:t>Explore Food Costs</w:t>
      </w:r>
      <w:r w:rsidR="00E253E2">
        <w:rPr>
          <w:b/>
          <w:bCs/>
          <w:sz w:val="24"/>
          <w:szCs w:val="24"/>
        </w:rPr>
        <w:t xml:space="preserve"> and Profit planning. </w:t>
      </w:r>
      <w:r w:rsidRPr="00233DBF">
        <w:rPr>
          <w:sz w:val="24"/>
          <w:szCs w:val="24"/>
        </w:rPr>
        <w:t xml:space="preserve">Students </w:t>
      </w:r>
      <w:r w:rsidR="00E253E2">
        <w:rPr>
          <w:sz w:val="24"/>
          <w:szCs w:val="24"/>
        </w:rPr>
        <w:t>can</w:t>
      </w:r>
      <w:r w:rsidRPr="00233DBF">
        <w:rPr>
          <w:sz w:val="24"/>
          <w:szCs w:val="24"/>
        </w:rPr>
        <w:t xml:space="preserve"> explore the cost of ingredients and calculate the cost per item to make their parfait or menu offerings. </w:t>
      </w:r>
      <w:r w:rsidR="00E253E2">
        <w:rPr>
          <w:sz w:val="24"/>
          <w:szCs w:val="24"/>
        </w:rPr>
        <w:t xml:space="preserve"> </w:t>
      </w:r>
    </w:p>
    <w:p w14:paraId="098F74CD" w14:textId="61199AB7" w:rsidR="00C33717" w:rsidRDefault="00C33717" w:rsidP="00E253E2">
      <w:pPr>
        <w:pStyle w:val="NoSpacing"/>
        <w:rPr>
          <w:sz w:val="24"/>
          <w:szCs w:val="24"/>
        </w:rPr>
      </w:pPr>
    </w:p>
    <w:p w14:paraId="27EDA46B" w14:textId="1E3E1F7C" w:rsidR="00233DBF" w:rsidRDefault="00C33717" w:rsidP="00C33717">
      <w:pPr>
        <w:pStyle w:val="NoSpacing"/>
        <w:numPr>
          <w:ilvl w:val="0"/>
          <w:numId w:val="35"/>
        </w:numPr>
        <w:rPr>
          <w:b/>
          <w:bCs/>
          <w:sz w:val="24"/>
          <w:szCs w:val="24"/>
        </w:rPr>
      </w:pPr>
      <w:hyperlink r:id="rId22" w:history="1">
        <w:r w:rsidRPr="00C33717">
          <w:rPr>
            <w:rStyle w:val="Hyperlink"/>
            <w:sz w:val="24"/>
            <w:szCs w:val="24"/>
          </w:rPr>
          <w:t>#nbccfoodtruckweek</w:t>
        </w:r>
      </w:hyperlink>
      <w:r>
        <w:rPr>
          <w:sz w:val="24"/>
          <w:szCs w:val="24"/>
        </w:rPr>
        <w:t xml:space="preserve"> video (English) </w:t>
      </w:r>
    </w:p>
    <w:p w14:paraId="0C5E990D" w14:textId="77777777" w:rsidR="00C33717" w:rsidRDefault="00C33717" w:rsidP="00BD5C25">
      <w:pPr>
        <w:rPr>
          <w:b/>
          <w:bCs/>
          <w:color w:val="FF0000"/>
          <w:sz w:val="28"/>
          <w:szCs w:val="28"/>
        </w:rPr>
      </w:pPr>
    </w:p>
    <w:p w14:paraId="116ACE78" w14:textId="53F580E4" w:rsidR="00BD5C25" w:rsidRPr="00B92CD6" w:rsidRDefault="00BD5C25" w:rsidP="00BD5C25">
      <w:pPr>
        <w:rPr>
          <w:b/>
          <w:bCs/>
          <w:color w:val="FF0000"/>
          <w:sz w:val="28"/>
          <w:szCs w:val="28"/>
        </w:rPr>
      </w:pPr>
      <w:r w:rsidRPr="00B92CD6">
        <w:rPr>
          <w:b/>
          <w:bCs/>
          <w:color w:val="FF0000"/>
          <w:sz w:val="28"/>
          <w:szCs w:val="28"/>
        </w:rPr>
        <w:t>Reflection Activity</w:t>
      </w:r>
    </w:p>
    <w:p w14:paraId="15E0660C" w14:textId="4723FA94" w:rsidR="006030F4" w:rsidRPr="00E253E2" w:rsidRDefault="00453848" w:rsidP="00BD5C25">
      <w:pPr>
        <w:rPr>
          <w:sz w:val="24"/>
          <w:szCs w:val="24"/>
        </w:rPr>
      </w:pPr>
      <w:r>
        <w:rPr>
          <w:sz w:val="24"/>
          <w:szCs w:val="24"/>
        </w:rPr>
        <w:t xml:space="preserve">Reflection is an important part of the experiential learning process. </w:t>
      </w:r>
      <w:r w:rsidR="00BD5C25">
        <w:rPr>
          <w:sz w:val="24"/>
          <w:szCs w:val="24"/>
        </w:rPr>
        <w:t xml:space="preserve">Please see the </w:t>
      </w:r>
      <w:r w:rsidR="00CB470E">
        <w:rPr>
          <w:sz w:val="24"/>
          <w:szCs w:val="24"/>
        </w:rPr>
        <w:t>attachment for ideas</w:t>
      </w:r>
      <w:r w:rsidR="00BD5C25">
        <w:rPr>
          <w:sz w:val="24"/>
          <w:szCs w:val="24"/>
        </w:rPr>
        <w:t xml:space="preserve"> how you and your learners can reflect upon today’s activity.</w:t>
      </w:r>
    </w:p>
    <w:p w14:paraId="0927F826" w14:textId="55C3A227" w:rsidR="006030F4" w:rsidRDefault="006030F4" w:rsidP="00BD5C25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Acknowledgements</w:t>
      </w:r>
    </w:p>
    <w:p w14:paraId="4CBA9B9B" w14:textId="25F42C52" w:rsidR="00E253E2" w:rsidRDefault="00E253E2" w:rsidP="00BD5C25">
      <w:pPr>
        <w:rPr>
          <w:b/>
          <w:bCs/>
          <w:color w:val="FF0000"/>
          <w:sz w:val="28"/>
          <w:szCs w:val="28"/>
        </w:rPr>
      </w:pPr>
      <w:hyperlink r:id="rId23">
        <w:r w:rsidRPr="7794E0A4">
          <w:rPr>
            <w:rStyle w:val="Hyperlink"/>
            <w:b/>
            <w:bCs/>
            <w:sz w:val="28"/>
            <w:szCs w:val="28"/>
          </w:rPr>
          <w:t>Teach Nutrition</w:t>
        </w:r>
      </w:hyperlink>
      <w:r w:rsidR="000521E6" w:rsidRPr="7794E0A4">
        <w:rPr>
          <w:b/>
          <w:bCs/>
          <w:color w:val="FF0000"/>
          <w:sz w:val="28"/>
          <w:szCs w:val="28"/>
        </w:rPr>
        <w:t xml:space="preserve"> </w:t>
      </w:r>
      <w:r w:rsidR="000521E6" w:rsidRPr="7794E0A4">
        <w:rPr>
          <w:color w:val="000000" w:themeColor="text1"/>
          <w:sz w:val="20"/>
          <w:szCs w:val="20"/>
        </w:rPr>
        <w:t>by Dairy Farmers of Canada’s Registered Dietitians</w:t>
      </w:r>
    </w:p>
    <w:p w14:paraId="43DAD903" w14:textId="4A1F933B" w:rsidR="4C3313EF" w:rsidRDefault="4C3313EF" w:rsidP="7794E0A4">
      <w:pPr>
        <w:rPr>
          <w:color w:val="000000" w:themeColor="text1"/>
          <w:sz w:val="20"/>
          <w:szCs w:val="20"/>
        </w:rPr>
      </w:pPr>
      <w:hyperlink r:id="rId24">
        <w:r w:rsidRPr="7794E0A4">
          <w:rPr>
            <w:rStyle w:val="Hyperlink"/>
            <w:sz w:val="20"/>
            <w:szCs w:val="20"/>
          </w:rPr>
          <w:t>Wild Blueberries of New Brunswick</w:t>
        </w:r>
      </w:hyperlink>
    </w:p>
    <w:p w14:paraId="2DA13506" w14:textId="19EF66D8" w:rsidR="00BD5C25" w:rsidRPr="00217450" w:rsidRDefault="00E253E2">
      <w:pPr>
        <w:rPr>
          <w:color w:val="000000" w:themeColor="text1"/>
          <w:sz w:val="28"/>
          <w:szCs w:val="28"/>
        </w:rPr>
      </w:pPr>
      <w:r w:rsidRPr="00E253E2">
        <w:rPr>
          <w:color w:val="000000" w:themeColor="text1"/>
          <w:sz w:val="28"/>
          <w:szCs w:val="28"/>
        </w:rPr>
        <w:t xml:space="preserve">NBCC – Chefs </w:t>
      </w:r>
      <w:hyperlink r:id="rId25" w:history="1">
        <w:r w:rsidR="00C33717" w:rsidRPr="00C33717">
          <w:rPr>
            <w:rStyle w:val="Hyperlink"/>
            <w:sz w:val="28"/>
            <w:szCs w:val="28"/>
          </w:rPr>
          <w:t>NBCC (New Brunswick Community College)</w:t>
        </w:r>
      </w:hyperlink>
    </w:p>
    <w:sectPr w:rsidR="00BD5C25" w:rsidRPr="00217450" w:rsidSect="0092428B">
      <w:footerReference w:type="default" r:id="rId26"/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677C" w14:textId="77777777" w:rsidR="002717FC" w:rsidRDefault="002717FC" w:rsidP="00566F31">
      <w:pPr>
        <w:spacing w:after="0" w:line="240" w:lineRule="auto"/>
      </w:pPr>
      <w:r>
        <w:separator/>
      </w:r>
    </w:p>
  </w:endnote>
  <w:endnote w:type="continuationSeparator" w:id="0">
    <w:p w14:paraId="798A2395" w14:textId="77777777" w:rsidR="002717FC" w:rsidRDefault="002717FC" w:rsidP="0056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245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1975F" w14:textId="59FA652B" w:rsidR="00566F31" w:rsidRDefault="00566F3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48341" w14:textId="77777777" w:rsidR="00566F31" w:rsidRDefault="00566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877E" w14:textId="77777777" w:rsidR="002717FC" w:rsidRDefault="002717FC" w:rsidP="00566F31">
      <w:pPr>
        <w:spacing w:after="0" w:line="240" w:lineRule="auto"/>
      </w:pPr>
      <w:r>
        <w:separator/>
      </w:r>
    </w:p>
  </w:footnote>
  <w:footnote w:type="continuationSeparator" w:id="0">
    <w:p w14:paraId="5D316F1D" w14:textId="77777777" w:rsidR="002717FC" w:rsidRDefault="002717FC" w:rsidP="0056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7233"/>
    <w:multiLevelType w:val="hybridMultilevel"/>
    <w:tmpl w:val="C38E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1EE1"/>
    <w:multiLevelType w:val="multilevel"/>
    <w:tmpl w:val="A84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D651E"/>
    <w:multiLevelType w:val="multilevel"/>
    <w:tmpl w:val="08E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319BA"/>
    <w:multiLevelType w:val="hybridMultilevel"/>
    <w:tmpl w:val="6DAA8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D7BEF"/>
    <w:multiLevelType w:val="multilevel"/>
    <w:tmpl w:val="C06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95BF6"/>
    <w:multiLevelType w:val="multilevel"/>
    <w:tmpl w:val="7AD0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C2AFB"/>
    <w:multiLevelType w:val="hybridMultilevel"/>
    <w:tmpl w:val="1B3C4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242440"/>
    <w:multiLevelType w:val="multilevel"/>
    <w:tmpl w:val="E40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15BE0"/>
    <w:multiLevelType w:val="hybridMultilevel"/>
    <w:tmpl w:val="30C8D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7BC4"/>
    <w:multiLevelType w:val="multilevel"/>
    <w:tmpl w:val="B58C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23815"/>
    <w:multiLevelType w:val="hybridMultilevel"/>
    <w:tmpl w:val="8A6A9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381B"/>
    <w:multiLevelType w:val="multilevel"/>
    <w:tmpl w:val="654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A55C1"/>
    <w:multiLevelType w:val="multilevel"/>
    <w:tmpl w:val="7184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24AB4"/>
    <w:multiLevelType w:val="multilevel"/>
    <w:tmpl w:val="4540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B70FC"/>
    <w:multiLevelType w:val="multilevel"/>
    <w:tmpl w:val="913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C65F7"/>
    <w:multiLevelType w:val="multilevel"/>
    <w:tmpl w:val="E3A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B5F1A"/>
    <w:multiLevelType w:val="multilevel"/>
    <w:tmpl w:val="810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714818"/>
    <w:multiLevelType w:val="multilevel"/>
    <w:tmpl w:val="0CC4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F396A"/>
    <w:multiLevelType w:val="hybridMultilevel"/>
    <w:tmpl w:val="BD980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45B5"/>
    <w:multiLevelType w:val="hybridMultilevel"/>
    <w:tmpl w:val="E9F2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6227F"/>
    <w:multiLevelType w:val="multilevel"/>
    <w:tmpl w:val="382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41FD3"/>
    <w:multiLevelType w:val="multilevel"/>
    <w:tmpl w:val="1662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B4023"/>
    <w:multiLevelType w:val="hybridMultilevel"/>
    <w:tmpl w:val="775C6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636EB"/>
    <w:multiLevelType w:val="hybridMultilevel"/>
    <w:tmpl w:val="5AC47E66"/>
    <w:lvl w:ilvl="0" w:tplc="EA4A9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0FCF"/>
    <w:multiLevelType w:val="multilevel"/>
    <w:tmpl w:val="5862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36813"/>
    <w:multiLevelType w:val="multilevel"/>
    <w:tmpl w:val="D46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155FCD"/>
    <w:multiLevelType w:val="hybridMultilevel"/>
    <w:tmpl w:val="10E0A6F6"/>
    <w:lvl w:ilvl="0" w:tplc="0409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7" w15:restartNumberingAfterBreak="0">
    <w:nsid w:val="695C4E3C"/>
    <w:multiLevelType w:val="multilevel"/>
    <w:tmpl w:val="3BF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37810"/>
    <w:multiLevelType w:val="multilevel"/>
    <w:tmpl w:val="AAD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153499"/>
    <w:multiLevelType w:val="multilevel"/>
    <w:tmpl w:val="208C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1921C6"/>
    <w:multiLevelType w:val="hybridMultilevel"/>
    <w:tmpl w:val="DE92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3281F"/>
    <w:multiLevelType w:val="hybridMultilevel"/>
    <w:tmpl w:val="B994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23ABC"/>
    <w:multiLevelType w:val="hybridMultilevel"/>
    <w:tmpl w:val="7CF2C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C40B1"/>
    <w:multiLevelType w:val="multilevel"/>
    <w:tmpl w:val="127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B0528"/>
    <w:multiLevelType w:val="multilevel"/>
    <w:tmpl w:val="1BB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3F0931"/>
    <w:multiLevelType w:val="multilevel"/>
    <w:tmpl w:val="9DD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060141">
    <w:abstractNumId w:val="22"/>
  </w:num>
  <w:num w:numId="2" w16cid:durableId="512647929">
    <w:abstractNumId w:val="23"/>
  </w:num>
  <w:num w:numId="3" w16cid:durableId="235943573">
    <w:abstractNumId w:val="26"/>
  </w:num>
  <w:num w:numId="4" w16cid:durableId="517933204">
    <w:abstractNumId w:val="2"/>
  </w:num>
  <w:num w:numId="5" w16cid:durableId="1467894117">
    <w:abstractNumId w:val="30"/>
  </w:num>
  <w:num w:numId="6" w16cid:durableId="1596745228">
    <w:abstractNumId w:val="3"/>
  </w:num>
  <w:num w:numId="7" w16cid:durableId="2065983873">
    <w:abstractNumId w:val="1"/>
  </w:num>
  <w:num w:numId="8" w16cid:durableId="987325639">
    <w:abstractNumId w:val="31"/>
  </w:num>
  <w:num w:numId="9" w16cid:durableId="208106487">
    <w:abstractNumId w:val="8"/>
  </w:num>
  <w:num w:numId="10" w16cid:durableId="1617178342">
    <w:abstractNumId w:val="12"/>
  </w:num>
  <w:num w:numId="11" w16cid:durableId="46608608">
    <w:abstractNumId w:val="15"/>
  </w:num>
  <w:num w:numId="12" w16cid:durableId="154075602">
    <w:abstractNumId w:val="4"/>
  </w:num>
  <w:num w:numId="13" w16cid:durableId="2130003675">
    <w:abstractNumId w:val="34"/>
  </w:num>
  <w:num w:numId="14" w16cid:durableId="1859388194">
    <w:abstractNumId w:val="33"/>
  </w:num>
  <w:num w:numId="15" w16cid:durableId="613024403">
    <w:abstractNumId w:val="16"/>
  </w:num>
  <w:num w:numId="16" w16cid:durableId="665858695">
    <w:abstractNumId w:val="28"/>
  </w:num>
  <w:num w:numId="17" w16cid:durableId="1975209276">
    <w:abstractNumId w:val="5"/>
  </w:num>
  <w:num w:numId="18" w16cid:durableId="959650735">
    <w:abstractNumId w:val="17"/>
  </w:num>
  <w:num w:numId="19" w16cid:durableId="1256671688">
    <w:abstractNumId w:val="13"/>
  </w:num>
  <w:num w:numId="20" w16cid:durableId="9066623">
    <w:abstractNumId w:val="19"/>
  </w:num>
  <w:num w:numId="21" w16cid:durableId="944264493">
    <w:abstractNumId w:val="14"/>
  </w:num>
  <w:num w:numId="22" w16cid:durableId="1587880179">
    <w:abstractNumId w:val="27"/>
  </w:num>
  <w:num w:numId="23" w16cid:durableId="789976698">
    <w:abstractNumId w:val="7"/>
  </w:num>
  <w:num w:numId="24" w16cid:durableId="1062409767">
    <w:abstractNumId w:val="29"/>
  </w:num>
  <w:num w:numId="25" w16cid:durableId="379860610">
    <w:abstractNumId w:val="20"/>
  </w:num>
  <w:num w:numId="26" w16cid:durableId="729033513">
    <w:abstractNumId w:val="24"/>
  </w:num>
  <w:num w:numId="27" w16cid:durableId="863635234">
    <w:abstractNumId w:val="35"/>
  </w:num>
  <w:num w:numId="28" w16cid:durableId="1439988328">
    <w:abstractNumId w:val="9"/>
  </w:num>
  <w:num w:numId="29" w16cid:durableId="1569071598">
    <w:abstractNumId w:val="11"/>
  </w:num>
  <w:num w:numId="30" w16cid:durableId="812984351">
    <w:abstractNumId w:val="25"/>
  </w:num>
  <w:num w:numId="31" w16cid:durableId="379666697">
    <w:abstractNumId w:val="10"/>
  </w:num>
  <w:num w:numId="32" w16cid:durableId="487285436">
    <w:abstractNumId w:val="21"/>
  </w:num>
  <w:num w:numId="33" w16cid:durableId="185489445">
    <w:abstractNumId w:val="18"/>
  </w:num>
  <w:num w:numId="34" w16cid:durableId="1927691969">
    <w:abstractNumId w:val="6"/>
  </w:num>
  <w:num w:numId="35" w16cid:durableId="1326975176">
    <w:abstractNumId w:val="0"/>
  </w:num>
  <w:num w:numId="36" w16cid:durableId="11749503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5"/>
    <w:rsid w:val="000047A9"/>
    <w:rsid w:val="00017BEF"/>
    <w:rsid w:val="000521E6"/>
    <w:rsid w:val="0008785B"/>
    <w:rsid w:val="000D27B8"/>
    <w:rsid w:val="000D72C1"/>
    <w:rsid w:val="000F307A"/>
    <w:rsid w:val="00135F5B"/>
    <w:rsid w:val="001402C7"/>
    <w:rsid w:val="00153E5B"/>
    <w:rsid w:val="001859B5"/>
    <w:rsid w:val="00185B72"/>
    <w:rsid w:val="001E2BFD"/>
    <w:rsid w:val="001E4CCE"/>
    <w:rsid w:val="00217450"/>
    <w:rsid w:val="00233DBF"/>
    <w:rsid w:val="002717FC"/>
    <w:rsid w:val="002928BF"/>
    <w:rsid w:val="002A69E7"/>
    <w:rsid w:val="002B45AA"/>
    <w:rsid w:val="002C1C5B"/>
    <w:rsid w:val="002D266F"/>
    <w:rsid w:val="002F199B"/>
    <w:rsid w:val="003149E9"/>
    <w:rsid w:val="00331B2F"/>
    <w:rsid w:val="00373FEF"/>
    <w:rsid w:val="0037765B"/>
    <w:rsid w:val="003C0605"/>
    <w:rsid w:val="003D1DAF"/>
    <w:rsid w:val="003D5998"/>
    <w:rsid w:val="003D7B27"/>
    <w:rsid w:val="003F4239"/>
    <w:rsid w:val="004138D9"/>
    <w:rsid w:val="00414E94"/>
    <w:rsid w:val="00453848"/>
    <w:rsid w:val="004754CB"/>
    <w:rsid w:val="00476206"/>
    <w:rsid w:val="004F4428"/>
    <w:rsid w:val="004F53DB"/>
    <w:rsid w:val="00553343"/>
    <w:rsid w:val="00555D2E"/>
    <w:rsid w:val="00564120"/>
    <w:rsid w:val="00566F31"/>
    <w:rsid w:val="00573F75"/>
    <w:rsid w:val="005A5869"/>
    <w:rsid w:val="005D2BA6"/>
    <w:rsid w:val="005D6B87"/>
    <w:rsid w:val="005E505B"/>
    <w:rsid w:val="006030F4"/>
    <w:rsid w:val="00626AA1"/>
    <w:rsid w:val="00682ED6"/>
    <w:rsid w:val="006846B9"/>
    <w:rsid w:val="00685F5A"/>
    <w:rsid w:val="006A14ED"/>
    <w:rsid w:val="006A2A54"/>
    <w:rsid w:val="006B3D09"/>
    <w:rsid w:val="006D14A3"/>
    <w:rsid w:val="006E575E"/>
    <w:rsid w:val="006F7820"/>
    <w:rsid w:val="00704921"/>
    <w:rsid w:val="0071316E"/>
    <w:rsid w:val="00726915"/>
    <w:rsid w:val="007868EA"/>
    <w:rsid w:val="0079752B"/>
    <w:rsid w:val="007D2DDD"/>
    <w:rsid w:val="007F28E7"/>
    <w:rsid w:val="0082263D"/>
    <w:rsid w:val="0084170B"/>
    <w:rsid w:val="008425F5"/>
    <w:rsid w:val="0085361C"/>
    <w:rsid w:val="008574CE"/>
    <w:rsid w:val="00874799"/>
    <w:rsid w:val="008B21F0"/>
    <w:rsid w:val="008D008A"/>
    <w:rsid w:val="008F7B44"/>
    <w:rsid w:val="009132C8"/>
    <w:rsid w:val="0092428B"/>
    <w:rsid w:val="00925A3E"/>
    <w:rsid w:val="009453BA"/>
    <w:rsid w:val="00973990"/>
    <w:rsid w:val="00974825"/>
    <w:rsid w:val="0098546B"/>
    <w:rsid w:val="009C4E24"/>
    <w:rsid w:val="009F024C"/>
    <w:rsid w:val="00A001F8"/>
    <w:rsid w:val="00AA5203"/>
    <w:rsid w:val="00AC4B10"/>
    <w:rsid w:val="00AD61F7"/>
    <w:rsid w:val="00AF4591"/>
    <w:rsid w:val="00B014D7"/>
    <w:rsid w:val="00B156F8"/>
    <w:rsid w:val="00B21376"/>
    <w:rsid w:val="00B355AA"/>
    <w:rsid w:val="00B806EE"/>
    <w:rsid w:val="00B92CD6"/>
    <w:rsid w:val="00BA2542"/>
    <w:rsid w:val="00BD5C25"/>
    <w:rsid w:val="00BE7BE3"/>
    <w:rsid w:val="00BF51EB"/>
    <w:rsid w:val="00BF7ED7"/>
    <w:rsid w:val="00C33717"/>
    <w:rsid w:val="00C53793"/>
    <w:rsid w:val="00C81DA7"/>
    <w:rsid w:val="00C91752"/>
    <w:rsid w:val="00C92645"/>
    <w:rsid w:val="00CB470E"/>
    <w:rsid w:val="00CE5A69"/>
    <w:rsid w:val="00D32D07"/>
    <w:rsid w:val="00D644CC"/>
    <w:rsid w:val="00D97F4E"/>
    <w:rsid w:val="00DA5712"/>
    <w:rsid w:val="00DB781A"/>
    <w:rsid w:val="00DC5972"/>
    <w:rsid w:val="00DC6729"/>
    <w:rsid w:val="00DF44E8"/>
    <w:rsid w:val="00E253E2"/>
    <w:rsid w:val="00E352D5"/>
    <w:rsid w:val="00E40C97"/>
    <w:rsid w:val="00E624F2"/>
    <w:rsid w:val="00E65F20"/>
    <w:rsid w:val="00EB410F"/>
    <w:rsid w:val="00ED753B"/>
    <w:rsid w:val="00EE38A7"/>
    <w:rsid w:val="00EF5CDE"/>
    <w:rsid w:val="00F137B5"/>
    <w:rsid w:val="00F36307"/>
    <w:rsid w:val="00F43E9C"/>
    <w:rsid w:val="00FC20AD"/>
    <w:rsid w:val="00FF34C2"/>
    <w:rsid w:val="036FBD73"/>
    <w:rsid w:val="049A1F57"/>
    <w:rsid w:val="05B8A05C"/>
    <w:rsid w:val="097D2BF3"/>
    <w:rsid w:val="0BE7E21A"/>
    <w:rsid w:val="0C553EC5"/>
    <w:rsid w:val="0D6A9E03"/>
    <w:rsid w:val="0EB2201D"/>
    <w:rsid w:val="0F09028F"/>
    <w:rsid w:val="0F6552EC"/>
    <w:rsid w:val="10B684B4"/>
    <w:rsid w:val="11E1E0F4"/>
    <w:rsid w:val="1927EBA2"/>
    <w:rsid w:val="1A4EFE4F"/>
    <w:rsid w:val="2073B66F"/>
    <w:rsid w:val="262687FD"/>
    <w:rsid w:val="2B86BFD0"/>
    <w:rsid w:val="32AA17B3"/>
    <w:rsid w:val="3669C377"/>
    <w:rsid w:val="3EF2A3C3"/>
    <w:rsid w:val="451425DC"/>
    <w:rsid w:val="4583A81A"/>
    <w:rsid w:val="492ECB2A"/>
    <w:rsid w:val="49B793C3"/>
    <w:rsid w:val="4ACB221E"/>
    <w:rsid w:val="4B2EA064"/>
    <w:rsid w:val="4B3EF970"/>
    <w:rsid w:val="4BB9245F"/>
    <w:rsid w:val="4C3313EF"/>
    <w:rsid w:val="4FFC711F"/>
    <w:rsid w:val="5F32D439"/>
    <w:rsid w:val="60557C3D"/>
    <w:rsid w:val="664A851F"/>
    <w:rsid w:val="66A8EF4D"/>
    <w:rsid w:val="6AA54557"/>
    <w:rsid w:val="6BB658ED"/>
    <w:rsid w:val="6E0A0E3B"/>
    <w:rsid w:val="6ECB0EAC"/>
    <w:rsid w:val="6F9A71A7"/>
    <w:rsid w:val="73DAFCB8"/>
    <w:rsid w:val="73EBFC91"/>
    <w:rsid w:val="752FC533"/>
    <w:rsid w:val="7794E0A4"/>
    <w:rsid w:val="785B9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7B972"/>
  <w15:chartTrackingRefBased/>
  <w15:docId w15:val="{EF720ED4-723C-4A73-9823-C3245F33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C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C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5C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D5C2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ListTable4-Accent5">
    <w:name w:val="List Table 4 Accent 5"/>
    <w:basedOn w:val="TableNormal"/>
    <w:uiPriority w:val="49"/>
    <w:rsid w:val="00BD5C2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F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A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A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A69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047A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6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F3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6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F3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urriculum.nbed.ca/curriculum-framework/what-we-teach-being-and-becoming-globally-competent/" TargetMode="External"/><Relationship Id="rId18" Type="http://schemas.openxmlformats.org/officeDocument/2006/relationships/hyperlink" Target="https://nbwildblue.ca/?lang=fr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yperlink" Target="https://nbcc.ca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nbwildblue.ca/?lang=fr" TargetMode="Externa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teachnutrition.ca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youtu.be/4ruZRB9d7ic?si=ii6qou_kMatiWgm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E3DE766A1C4DBA67D586938E8072" ma:contentTypeVersion="17" ma:contentTypeDescription="Create a new document." ma:contentTypeScope="" ma:versionID="96dc4e293e5e0a2eb06a6d9a16f1d05d">
  <xsd:schema xmlns:xsd="http://www.w3.org/2001/XMLSchema" xmlns:xs="http://www.w3.org/2001/XMLSchema" xmlns:p="http://schemas.microsoft.com/office/2006/metadata/properties" xmlns:ns2="3b862600-0df8-41b3-9946-1aca0b08fe5a" xmlns:ns3="5a7f9da6-3b14-43b9-8803-e49570270cbd" targetNamespace="http://schemas.microsoft.com/office/2006/metadata/properties" ma:root="true" ma:fieldsID="c4a03a09d0b00796576b4ea5ab30f0e5" ns2:_="" ns3:_="">
    <xsd:import namespace="3b862600-0df8-41b3-9946-1aca0b08fe5a"/>
    <xsd:import namespace="5a7f9da6-3b14-43b9-8803-e49570270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2600-0df8-41b3-9946-1aca0b08f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45b8c8-d142-433b-87a8-85e8cba55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9da6-3b14-43b9-8803-e49570270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acdc74-c439-4f85-a2c4-c8f6c7eeaf47}" ma:internalName="TaxCatchAll" ma:showField="CatchAllData" ma:web="5a7f9da6-3b14-43b9-8803-e49570270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f9da6-3b14-43b9-8803-e49570270cbd" xsi:nil="true"/>
    <lcf76f155ced4ddcb4097134ff3c332f xmlns="3b862600-0df8-41b3-9946-1aca0b08fe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1524A-8DD7-4E34-80A6-CAB64B806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E26AF-B98D-45E9-BE80-4B9B14592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62600-0df8-41b3-9946-1aca0b08fe5a"/>
    <ds:schemaRef ds:uri="5a7f9da6-3b14-43b9-8803-e4957027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BE904-3EFB-46A6-B11A-5C8919E39B85}">
  <ds:schemaRefs>
    <ds:schemaRef ds:uri="http://schemas.microsoft.com/office/2006/metadata/properties"/>
    <ds:schemaRef ds:uri="http://schemas.microsoft.com/office/infopath/2007/PartnerControls"/>
    <ds:schemaRef ds:uri="5a7f9da6-3b14-43b9-8803-e49570270cbd"/>
    <ds:schemaRef ds:uri="3b862600-0df8-41b3-9946-1aca0b08f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6</Pages>
  <Words>1061</Words>
  <Characters>5457</Characters>
  <Application>Microsoft Office Word</Application>
  <DocSecurity>0</DocSecurity>
  <Lines>143</Lines>
  <Paragraphs>56</Paragraphs>
  <ScaleCrop>false</ScaleCrop>
  <Company>Province of New Brunswick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Scott (EECD/EDPE)</dc:creator>
  <cp:keywords/>
  <dc:description/>
  <cp:lastModifiedBy>Steeves, Ginny (EECD/EDPE)</cp:lastModifiedBy>
  <cp:revision>57</cp:revision>
  <cp:lastPrinted>2025-05-20T16:28:00Z</cp:lastPrinted>
  <dcterms:created xsi:type="dcterms:W3CDTF">2026-02-09T13:19:00Z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2c1e0ab8-25a3-487e-ac9a-bff205575ce8</vt:lpwstr>
  </property>
  <property fmtid="{D5CDD505-2E9C-101B-9397-08002B2CF9AE}" pid="3" name="ContentTypeId">
    <vt:lpwstr>0x010100A97CE3DE766A1C4DBA67D586938E8072</vt:lpwstr>
  </property>
  <property fmtid="{D5CDD505-2E9C-101B-9397-08002B2CF9AE}" pid="4" name="MediaServiceImageTags">
    <vt:lpwstr/>
  </property>
</Properties>
</file>