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9932" w14:textId="47F3F3FD" w:rsidR="00136540" w:rsidRPr="00E65F19" w:rsidRDefault="0047149C" w:rsidP="00E079AE">
      <w:pPr>
        <w:pStyle w:val="NoSpacing"/>
        <w:jc w:val="right"/>
        <w:rPr>
          <w:color w:val="BF8F00" w:themeColor="accent4" w:themeShade="BF"/>
          <w:sz w:val="40"/>
          <w:szCs w:val="40"/>
        </w:rPr>
      </w:pPr>
      <w:r w:rsidRPr="00E65F19">
        <w:rPr>
          <w:noProof/>
          <w:color w:val="BF8F00" w:themeColor="accent4" w:themeShade="BF"/>
          <w:sz w:val="40"/>
          <w:szCs w:val="40"/>
        </w:rPr>
        <w:drawing>
          <wp:anchor distT="0" distB="0" distL="114300" distR="114300" simplePos="0" relativeHeight="251758592" behindDoc="1" locked="0" layoutInCell="1" allowOverlap="1" wp14:anchorId="7449D3F3" wp14:editId="7D8B4C0D">
            <wp:simplePos x="0" y="0"/>
            <wp:positionH relativeFrom="margin">
              <wp:posOffset>-137795</wp:posOffset>
            </wp:positionH>
            <wp:positionV relativeFrom="paragraph">
              <wp:posOffset>236220</wp:posOffset>
            </wp:positionV>
            <wp:extent cx="1742440" cy="411480"/>
            <wp:effectExtent l="0" t="0" r="0" b="7620"/>
            <wp:wrapTight wrapText="bothSides">
              <wp:wrapPolygon edited="0">
                <wp:start x="0" y="0"/>
                <wp:lineTo x="0" y="21000"/>
                <wp:lineTo x="21254" y="21000"/>
                <wp:lineTo x="212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440" cy="411480"/>
                    </a:xfrm>
                    <a:prstGeom prst="rect">
                      <a:avLst/>
                    </a:prstGeom>
                  </pic:spPr>
                </pic:pic>
              </a:graphicData>
            </a:graphic>
            <wp14:sizeRelH relativeFrom="margin">
              <wp14:pctWidth>0</wp14:pctWidth>
            </wp14:sizeRelH>
            <wp14:sizeRelV relativeFrom="margin">
              <wp14:pctHeight>0</wp14:pctHeight>
            </wp14:sizeRelV>
          </wp:anchor>
        </w:drawing>
      </w:r>
      <w:r w:rsidRPr="00E65F19">
        <w:rPr>
          <w:noProof/>
          <w:color w:val="BF8F00" w:themeColor="accent4" w:themeShade="BF"/>
          <w:sz w:val="44"/>
          <w:szCs w:val="44"/>
        </w:rPr>
        <w:drawing>
          <wp:anchor distT="0" distB="0" distL="114300" distR="114300" simplePos="0" relativeHeight="251658240" behindDoc="1" locked="0" layoutInCell="1" allowOverlap="1" wp14:anchorId="2EACFF78" wp14:editId="03AA8D0D">
            <wp:simplePos x="0" y="0"/>
            <wp:positionH relativeFrom="margin">
              <wp:posOffset>1714500</wp:posOffset>
            </wp:positionH>
            <wp:positionV relativeFrom="paragraph">
              <wp:posOffset>74930</wp:posOffset>
            </wp:positionV>
            <wp:extent cx="1988820" cy="707390"/>
            <wp:effectExtent l="0" t="0" r="0" b="0"/>
            <wp:wrapTight wrapText="bothSides">
              <wp:wrapPolygon edited="0">
                <wp:start x="0" y="0"/>
                <wp:lineTo x="0" y="20941"/>
                <wp:lineTo x="21310" y="20941"/>
                <wp:lineTo x="213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8820" cy="707390"/>
                    </a:xfrm>
                    <a:prstGeom prst="rect">
                      <a:avLst/>
                    </a:prstGeom>
                  </pic:spPr>
                </pic:pic>
              </a:graphicData>
            </a:graphic>
            <wp14:sizeRelH relativeFrom="margin">
              <wp14:pctWidth>0</wp14:pctWidth>
            </wp14:sizeRelH>
            <wp14:sizeRelV relativeFrom="margin">
              <wp14:pctHeight>0</wp14:pctHeight>
            </wp14:sizeRelV>
          </wp:anchor>
        </w:drawing>
      </w:r>
      <w:r w:rsidR="0018736C">
        <w:rPr>
          <w:color w:val="BF8F00" w:themeColor="accent4" w:themeShade="BF"/>
          <w:sz w:val="40"/>
          <w:szCs w:val="40"/>
        </w:rPr>
        <w:t>Psychological Health and Safety</w:t>
      </w:r>
    </w:p>
    <w:p w14:paraId="24B69D6F" w14:textId="64C3F2C5" w:rsidR="00035E57" w:rsidRPr="002448F0" w:rsidRDefault="007C76DF" w:rsidP="00035E57">
      <w:pPr>
        <w:jc w:val="right"/>
        <w:rPr>
          <w:rFonts w:asciiTheme="majorHAnsi" w:hAnsiTheme="majorHAnsi" w:cstheme="majorHAnsi"/>
          <w:sz w:val="28"/>
          <w:szCs w:val="28"/>
        </w:rPr>
      </w:pPr>
      <w:r>
        <w:rPr>
          <w:rFonts w:asciiTheme="majorHAnsi" w:hAnsiTheme="majorHAnsi" w:cstheme="majorHAnsi"/>
          <w:sz w:val="28"/>
          <w:szCs w:val="28"/>
        </w:rPr>
        <w:t>Educator Guide</w:t>
      </w:r>
      <w:r w:rsidR="00035E57" w:rsidRPr="002448F0">
        <w:rPr>
          <w:rFonts w:asciiTheme="majorHAnsi" w:hAnsiTheme="majorHAnsi" w:cstheme="majorHAnsi"/>
          <w:sz w:val="28"/>
          <w:szCs w:val="28"/>
        </w:rPr>
        <w:t xml:space="preserve"> </w:t>
      </w:r>
    </w:p>
    <w:p w14:paraId="7FCFC805" w14:textId="77777777" w:rsidR="00910230" w:rsidRDefault="00910230" w:rsidP="00BF225F">
      <w:pPr>
        <w:rPr>
          <w:b/>
          <w:bCs/>
          <w:color w:val="BF8F00" w:themeColor="accent4" w:themeShade="BF"/>
          <w:sz w:val="28"/>
          <w:szCs w:val="28"/>
        </w:rPr>
      </w:pPr>
    </w:p>
    <w:p w14:paraId="3C6C8A86" w14:textId="2BD75B21" w:rsidR="00BF225F" w:rsidRDefault="00BF225F" w:rsidP="00BF225F">
      <w:pPr>
        <w:rPr>
          <w:b/>
          <w:bCs/>
          <w:color w:val="BF8F00" w:themeColor="accent4" w:themeShade="BF"/>
          <w:sz w:val="28"/>
          <w:szCs w:val="28"/>
        </w:rPr>
      </w:pPr>
      <w:r w:rsidRPr="00B249DA">
        <w:rPr>
          <w:b/>
          <w:bCs/>
          <w:color w:val="BF8F00" w:themeColor="accent4" w:themeShade="BF"/>
          <w:sz w:val="28"/>
          <w:szCs w:val="28"/>
        </w:rPr>
        <w:t>Overview</w:t>
      </w:r>
    </w:p>
    <w:p w14:paraId="333FBCB4" w14:textId="29DB5F8D" w:rsidR="00597429" w:rsidRPr="00597429" w:rsidRDefault="00597429" w:rsidP="00597429">
      <w:pPr>
        <w:rPr>
          <w:rFonts w:cstheme="minorHAnsi"/>
          <w:sz w:val="24"/>
          <w:szCs w:val="24"/>
        </w:rPr>
      </w:pPr>
      <w:r w:rsidRPr="00597429">
        <w:rPr>
          <w:rFonts w:cstheme="minorHAnsi"/>
          <w:sz w:val="24"/>
          <w:szCs w:val="24"/>
        </w:rPr>
        <w:t>This lesson introduces students to psychological health and safety (PHS) as part of overall workplace safety. Students explore real scenarios and learn how to identify psychosocial hazards and safe responses.</w:t>
      </w:r>
      <w:r w:rsidR="00224F24">
        <w:rPr>
          <w:rFonts w:cstheme="minorHAnsi"/>
          <w:sz w:val="24"/>
          <w:szCs w:val="24"/>
        </w:rPr>
        <w:t xml:space="preserve"> This lesson has </w:t>
      </w:r>
      <w:r w:rsidR="00841206">
        <w:rPr>
          <w:rFonts w:cstheme="minorHAnsi"/>
          <w:sz w:val="24"/>
          <w:szCs w:val="24"/>
        </w:rPr>
        <w:t>three</w:t>
      </w:r>
      <w:r w:rsidR="00224F24">
        <w:rPr>
          <w:rFonts w:cstheme="minorHAnsi"/>
          <w:sz w:val="24"/>
          <w:szCs w:val="24"/>
        </w:rPr>
        <w:t xml:space="preserve"> components:</w:t>
      </w:r>
    </w:p>
    <w:p w14:paraId="5F9EDB80" w14:textId="77777777" w:rsidR="00B645B2" w:rsidRPr="00B645B2" w:rsidRDefault="00B645B2" w:rsidP="00B645B2">
      <w:pPr>
        <w:spacing w:after="0" w:line="240" w:lineRule="auto"/>
        <w:rPr>
          <w:rFonts w:cstheme="minorHAnsi"/>
          <w:sz w:val="24"/>
          <w:szCs w:val="24"/>
        </w:rPr>
      </w:pPr>
    </w:p>
    <w:p w14:paraId="24D603FD" w14:textId="357D2866" w:rsidR="00B645B2" w:rsidRPr="00B645B2" w:rsidRDefault="00B645B2" w:rsidP="00B645B2">
      <w:pPr>
        <w:numPr>
          <w:ilvl w:val="0"/>
          <w:numId w:val="20"/>
        </w:numPr>
        <w:spacing w:after="0" w:line="240" w:lineRule="auto"/>
        <w:rPr>
          <w:rFonts w:cstheme="minorHAnsi"/>
          <w:sz w:val="24"/>
          <w:szCs w:val="24"/>
        </w:rPr>
      </w:pPr>
      <w:r w:rsidRPr="00B645B2">
        <w:rPr>
          <w:rFonts w:cstheme="minorHAnsi"/>
          <w:sz w:val="24"/>
          <w:szCs w:val="24"/>
        </w:rPr>
        <w:t xml:space="preserve">A </w:t>
      </w:r>
      <w:r w:rsidRPr="00B645B2">
        <w:rPr>
          <w:rFonts w:cstheme="minorHAnsi"/>
          <w:i/>
          <w:iCs/>
          <w:sz w:val="24"/>
          <w:szCs w:val="24"/>
        </w:rPr>
        <w:t>PowerPoin</w:t>
      </w:r>
      <w:r w:rsidRPr="00B645B2">
        <w:rPr>
          <w:rFonts w:cstheme="minorHAnsi"/>
          <w:sz w:val="24"/>
          <w:szCs w:val="24"/>
        </w:rPr>
        <w:t xml:space="preserve">t </w:t>
      </w:r>
      <w:r w:rsidR="00AC3AEF">
        <w:rPr>
          <w:rFonts w:cstheme="minorHAnsi"/>
          <w:sz w:val="24"/>
          <w:szCs w:val="24"/>
        </w:rPr>
        <w:t>to introduce key concepts and guide transitions</w:t>
      </w:r>
    </w:p>
    <w:p w14:paraId="4163B85B" w14:textId="6D0BBC36" w:rsidR="00B645B2" w:rsidRPr="00B645B2" w:rsidRDefault="00841206" w:rsidP="00B645B2">
      <w:pPr>
        <w:numPr>
          <w:ilvl w:val="0"/>
          <w:numId w:val="20"/>
        </w:numPr>
        <w:spacing w:after="0" w:line="240" w:lineRule="auto"/>
        <w:rPr>
          <w:rFonts w:cstheme="minorHAnsi"/>
          <w:sz w:val="24"/>
          <w:szCs w:val="24"/>
        </w:rPr>
      </w:pPr>
      <w:r w:rsidRPr="00841206">
        <w:rPr>
          <w:rFonts w:cstheme="minorHAnsi"/>
          <w:i/>
          <w:iCs/>
          <w:sz w:val="24"/>
          <w:szCs w:val="24"/>
        </w:rPr>
        <w:t>Scenario Cards</w:t>
      </w:r>
      <w:r>
        <w:rPr>
          <w:rFonts w:cstheme="minorHAnsi"/>
          <w:sz w:val="24"/>
          <w:szCs w:val="24"/>
        </w:rPr>
        <w:t xml:space="preserve"> for group activity</w:t>
      </w:r>
    </w:p>
    <w:p w14:paraId="22BB31D0" w14:textId="3E0EF1EB" w:rsidR="00B645B2" w:rsidRPr="00B645B2" w:rsidRDefault="00B645B2" w:rsidP="00B645B2">
      <w:pPr>
        <w:numPr>
          <w:ilvl w:val="0"/>
          <w:numId w:val="20"/>
        </w:numPr>
        <w:spacing w:after="200" w:line="240" w:lineRule="auto"/>
        <w:rPr>
          <w:rFonts w:cstheme="minorHAnsi"/>
          <w:sz w:val="24"/>
          <w:szCs w:val="24"/>
        </w:rPr>
      </w:pPr>
      <w:r w:rsidRPr="00B645B2">
        <w:rPr>
          <w:rFonts w:cstheme="minorHAnsi"/>
          <w:sz w:val="24"/>
          <w:szCs w:val="24"/>
        </w:rPr>
        <w:t xml:space="preserve">A </w:t>
      </w:r>
      <w:r w:rsidRPr="00B645B2">
        <w:rPr>
          <w:rFonts w:cstheme="minorHAnsi"/>
          <w:i/>
          <w:iCs/>
          <w:sz w:val="24"/>
          <w:szCs w:val="24"/>
        </w:rPr>
        <w:t>Student Worksheet</w:t>
      </w:r>
      <w:r w:rsidR="00763ACE">
        <w:rPr>
          <w:rFonts w:cstheme="minorHAnsi"/>
          <w:sz w:val="24"/>
          <w:szCs w:val="24"/>
        </w:rPr>
        <w:t xml:space="preserve"> to </w:t>
      </w:r>
      <w:r w:rsidRPr="00B645B2">
        <w:rPr>
          <w:rFonts w:cstheme="minorHAnsi"/>
          <w:sz w:val="24"/>
          <w:szCs w:val="24"/>
        </w:rPr>
        <w:t xml:space="preserve">help </w:t>
      </w:r>
      <w:r w:rsidR="00763ACE">
        <w:rPr>
          <w:rFonts w:cstheme="minorHAnsi"/>
          <w:sz w:val="24"/>
          <w:szCs w:val="24"/>
        </w:rPr>
        <w:t>support analysis and reflection</w:t>
      </w:r>
    </w:p>
    <w:p w14:paraId="594CA718" w14:textId="77777777" w:rsidR="004D5B38" w:rsidRDefault="00B645B2" w:rsidP="004D5B38">
      <w:pPr>
        <w:spacing w:after="0" w:line="240" w:lineRule="auto"/>
        <w:rPr>
          <w:rFonts w:cstheme="minorHAnsi"/>
          <w:sz w:val="24"/>
          <w:szCs w:val="24"/>
        </w:rPr>
      </w:pPr>
      <w:r w:rsidRPr="00B645B2">
        <w:rPr>
          <w:rFonts w:cstheme="minorHAnsi"/>
          <w:sz w:val="24"/>
          <w:szCs w:val="24"/>
        </w:rPr>
        <w:t>The main objectives of this lesson are:</w:t>
      </w:r>
    </w:p>
    <w:p w14:paraId="62939712" w14:textId="77777777" w:rsidR="002827C1" w:rsidRDefault="002827C1" w:rsidP="004D5B38">
      <w:pPr>
        <w:spacing w:after="0" w:line="240" w:lineRule="auto"/>
        <w:rPr>
          <w:rFonts w:cstheme="minorHAnsi"/>
          <w:sz w:val="24"/>
          <w:szCs w:val="24"/>
        </w:rPr>
      </w:pPr>
    </w:p>
    <w:p w14:paraId="735832C7" w14:textId="396B0286" w:rsidR="004D5B38" w:rsidRPr="00033E28" w:rsidRDefault="004D5B38" w:rsidP="00033E28">
      <w:pPr>
        <w:pStyle w:val="ListParagraph"/>
        <w:numPr>
          <w:ilvl w:val="0"/>
          <w:numId w:val="37"/>
        </w:numPr>
        <w:spacing w:after="0" w:line="240" w:lineRule="auto"/>
        <w:rPr>
          <w:rFonts w:cstheme="minorHAnsi"/>
          <w:sz w:val="24"/>
          <w:szCs w:val="24"/>
        </w:rPr>
      </w:pPr>
      <w:r w:rsidRPr="00033E28">
        <w:rPr>
          <w:rFonts w:ascii="Calibri" w:hAnsi="Calibri" w:cs="Calibri"/>
          <w:sz w:val="24"/>
          <w:szCs w:val="24"/>
        </w:rPr>
        <w:t>Define PHS in age-appropriate language.</w:t>
      </w:r>
    </w:p>
    <w:p w14:paraId="19A0E80B" w14:textId="77777777" w:rsidR="004D5B38" w:rsidRPr="00033E28" w:rsidRDefault="004D5B38" w:rsidP="00033E28">
      <w:pPr>
        <w:pStyle w:val="ListParagraph"/>
        <w:numPr>
          <w:ilvl w:val="0"/>
          <w:numId w:val="37"/>
        </w:numPr>
        <w:spacing w:after="200" w:line="276" w:lineRule="auto"/>
        <w:rPr>
          <w:rFonts w:ascii="Calibri" w:hAnsi="Calibri" w:cs="Calibri"/>
          <w:sz w:val="24"/>
          <w:szCs w:val="24"/>
        </w:rPr>
      </w:pPr>
      <w:r w:rsidRPr="00033E28">
        <w:rPr>
          <w:rFonts w:ascii="Calibri" w:hAnsi="Calibri" w:cs="Calibri"/>
          <w:sz w:val="24"/>
          <w:szCs w:val="24"/>
        </w:rPr>
        <w:t>Identify common psychosocial hazards faced by young workers.</w:t>
      </w:r>
    </w:p>
    <w:p w14:paraId="4CF2A944" w14:textId="77777777" w:rsidR="004D5B38" w:rsidRPr="00033E28" w:rsidRDefault="004D5B38" w:rsidP="00033E28">
      <w:pPr>
        <w:pStyle w:val="ListParagraph"/>
        <w:numPr>
          <w:ilvl w:val="0"/>
          <w:numId w:val="37"/>
        </w:numPr>
        <w:spacing w:after="200" w:line="276" w:lineRule="auto"/>
        <w:rPr>
          <w:rFonts w:ascii="Calibri" w:hAnsi="Calibri" w:cs="Calibri"/>
          <w:sz w:val="24"/>
          <w:szCs w:val="24"/>
        </w:rPr>
      </w:pPr>
      <w:r w:rsidRPr="00033E28">
        <w:rPr>
          <w:rFonts w:ascii="Calibri" w:hAnsi="Calibri" w:cs="Calibri"/>
          <w:sz w:val="24"/>
          <w:szCs w:val="24"/>
        </w:rPr>
        <w:t>Explain why mental and emotional safety are part of workplace health and safety.</w:t>
      </w:r>
    </w:p>
    <w:p w14:paraId="4A720AB1" w14:textId="77777777" w:rsidR="00033E28" w:rsidRPr="00033E28" w:rsidRDefault="004D5B38" w:rsidP="00033E28">
      <w:pPr>
        <w:pStyle w:val="ListParagraph"/>
        <w:numPr>
          <w:ilvl w:val="0"/>
          <w:numId w:val="37"/>
        </w:numPr>
        <w:spacing w:after="200" w:line="276" w:lineRule="auto"/>
        <w:rPr>
          <w:rFonts w:ascii="Calibri" w:hAnsi="Calibri" w:cs="Calibri"/>
          <w:sz w:val="24"/>
          <w:szCs w:val="24"/>
        </w:rPr>
      </w:pPr>
      <w:r w:rsidRPr="00033E28">
        <w:rPr>
          <w:rFonts w:ascii="Calibri" w:hAnsi="Calibri" w:cs="Calibri"/>
          <w:sz w:val="24"/>
          <w:szCs w:val="24"/>
        </w:rPr>
        <w:t>Identify appropriate actions when something feels unsafe or stressful</w:t>
      </w:r>
    </w:p>
    <w:p w14:paraId="79F75BFF" w14:textId="5642767D" w:rsidR="007013EA" w:rsidRPr="002827C1" w:rsidRDefault="004D5B38" w:rsidP="002827C1">
      <w:pPr>
        <w:pStyle w:val="ListParagraph"/>
        <w:numPr>
          <w:ilvl w:val="0"/>
          <w:numId w:val="37"/>
        </w:numPr>
        <w:spacing w:after="200" w:line="276" w:lineRule="auto"/>
        <w:rPr>
          <w:rFonts w:ascii="Calibri" w:hAnsi="Calibri" w:cs="Calibri"/>
          <w:sz w:val="24"/>
          <w:szCs w:val="24"/>
        </w:rPr>
      </w:pPr>
      <w:r w:rsidRPr="00033E28">
        <w:rPr>
          <w:rFonts w:asciiTheme="majorHAnsi" w:hAnsiTheme="majorHAnsi" w:cstheme="majorHAnsi"/>
          <w:sz w:val="24"/>
          <w:szCs w:val="24"/>
        </w:rPr>
        <w:t>Practice communication and problem-solving skills.</w:t>
      </w:r>
      <w:r w:rsidR="00B645B2" w:rsidRPr="002827C1">
        <w:rPr>
          <w:rFonts w:cstheme="minorHAnsi"/>
        </w:rPr>
        <w:t xml:space="preserve"> </w:t>
      </w:r>
    </w:p>
    <w:p w14:paraId="7B9B28AD" w14:textId="77777777" w:rsidR="002827C1" w:rsidRPr="002827C1" w:rsidRDefault="002827C1" w:rsidP="002827C1">
      <w:pPr>
        <w:pStyle w:val="ListParagraph"/>
        <w:spacing w:after="200" w:line="276" w:lineRule="auto"/>
        <w:rPr>
          <w:rFonts w:ascii="Calibri" w:hAnsi="Calibri" w:cs="Calibri"/>
          <w:sz w:val="24"/>
          <w:szCs w:val="24"/>
        </w:rPr>
      </w:pPr>
    </w:p>
    <w:p w14:paraId="147D496A" w14:textId="77777777" w:rsidR="007013EA" w:rsidRPr="00B249DA" w:rsidRDefault="007013EA" w:rsidP="007013EA">
      <w:pPr>
        <w:rPr>
          <w:b/>
          <w:bCs/>
          <w:color w:val="BF8F00" w:themeColor="accent4" w:themeShade="BF"/>
          <w:sz w:val="28"/>
          <w:szCs w:val="28"/>
        </w:rPr>
      </w:pPr>
      <w:r w:rsidRPr="00B249DA">
        <w:rPr>
          <w:b/>
          <w:bCs/>
          <w:color w:val="BF8F00" w:themeColor="accent4" w:themeShade="BF"/>
          <w:sz w:val="28"/>
          <w:szCs w:val="28"/>
        </w:rPr>
        <w:t>NB Curricular Connections</w:t>
      </w:r>
    </w:p>
    <w:tbl>
      <w:tblPr>
        <w:tblStyle w:val="ListTable4-Accent4"/>
        <w:tblW w:w="0" w:type="auto"/>
        <w:tblLook w:val="04A0" w:firstRow="1" w:lastRow="0" w:firstColumn="1" w:lastColumn="0" w:noHBand="0" w:noVBand="1"/>
      </w:tblPr>
      <w:tblGrid>
        <w:gridCol w:w="9350"/>
      </w:tblGrid>
      <w:tr w:rsidR="007013EA" w14:paraId="7A241C55" w14:textId="77777777" w:rsidTr="002A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il"/>
            </w:tcBorders>
            <w:shd w:val="clear" w:color="auto" w:fill="B88F7E"/>
          </w:tcPr>
          <w:p w14:paraId="658D55DE" w14:textId="35ACD25E" w:rsidR="007013EA" w:rsidRDefault="002B1526" w:rsidP="002A3DA8">
            <w:pPr>
              <w:rPr>
                <w:b w:val="0"/>
                <w:bCs w:val="0"/>
                <w:color w:val="765700"/>
                <w:sz w:val="28"/>
                <w:szCs w:val="28"/>
              </w:rPr>
            </w:pPr>
            <w:r>
              <w:rPr>
                <w:b w:val="0"/>
                <w:bCs w:val="0"/>
                <w:color w:val="auto"/>
                <w:sz w:val="28"/>
                <w:szCs w:val="28"/>
              </w:rPr>
              <w:t xml:space="preserve">High School </w:t>
            </w:r>
            <w:r w:rsidR="007013EA">
              <w:rPr>
                <w:b w:val="0"/>
                <w:bCs w:val="0"/>
                <w:color w:val="auto"/>
                <w:sz w:val="28"/>
                <w:szCs w:val="28"/>
              </w:rPr>
              <w:t>Block</w:t>
            </w:r>
            <w:r w:rsidR="007013EA" w:rsidRPr="00D72CB7">
              <w:rPr>
                <w:b w:val="0"/>
                <w:bCs w:val="0"/>
                <w:color w:val="auto"/>
                <w:sz w:val="28"/>
                <w:szCs w:val="28"/>
              </w:rPr>
              <w:t xml:space="preserve"> Learning Areas</w:t>
            </w:r>
          </w:p>
        </w:tc>
      </w:tr>
      <w:tr w:rsidR="007013EA" w:rsidRPr="002448F0" w14:paraId="3E495EFA" w14:textId="77777777" w:rsidTr="002A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il"/>
            </w:tcBorders>
          </w:tcPr>
          <w:p w14:paraId="72336266" w14:textId="77777777" w:rsidR="007A2AC3" w:rsidRPr="002448F0" w:rsidRDefault="007A2AC3" w:rsidP="007A2AC3">
            <w:pPr>
              <w:rPr>
                <w:sz w:val="24"/>
                <w:szCs w:val="24"/>
              </w:rPr>
            </w:pPr>
            <w:r w:rsidRPr="002448F0">
              <w:rPr>
                <w:b w:val="0"/>
                <w:bCs w:val="0"/>
                <w:sz w:val="24"/>
                <w:szCs w:val="24"/>
              </w:rPr>
              <w:t>Personal Wellness</w:t>
            </w:r>
            <w:r>
              <w:rPr>
                <w:b w:val="0"/>
                <w:bCs w:val="0"/>
                <w:sz w:val="24"/>
                <w:szCs w:val="24"/>
              </w:rPr>
              <w:t xml:space="preserve"> 9</w:t>
            </w:r>
            <w:r w:rsidRPr="002448F0">
              <w:rPr>
                <w:b w:val="0"/>
                <w:bCs w:val="0"/>
                <w:sz w:val="24"/>
                <w:szCs w:val="24"/>
              </w:rPr>
              <w:t>:</w:t>
            </w:r>
          </w:p>
          <w:p w14:paraId="36DFAF00" w14:textId="581FFC90" w:rsidR="007013EA" w:rsidRPr="002448F0" w:rsidRDefault="007013EA" w:rsidP="002A3DA8">
            <w:pPr>
              <w:pStyle w:val="ListParagraph"/>
              <w:numPr>
                <w:ilvl w:val="0"/>
                <w:numId w:val="8"/>
              </w:numPr>
              <w:rPr>
                <w:b w:val="0"/>
                <w:bCs w:val="0"/>
                <w:sz w:val="24"/>
                <w:szCs w:val="24"/>
              </w:rPr>
            </w:pPr>
            <w:r w:rsidRPr="002448F0">
              <w:rPr>
                <w:b w:val="0"/>
                <w:bCs w:val="0"/>
                <w:i/>
                <w:iCs/>
                <w:sz w:val="24"/>
                <w:szCs w:val="24"/>
              </w:rPr>
              <w:t>Strand:</w:t>
            </w:r>
            <w:r w:rsidRPr="002448F0">
              <w:rPr>
                <w:b w:val="0"/>
                <w:bCs w:val="0"/>
                <w:sz w:val="24"/>
                <w:szCs w:val="24"/>
              </w:rPr>
              <w:t xml:space="preserve"> </w:t>
            </w:r>
            <w:r w:rsidR="007A2AC3">
              <w:rPr>
                <w:b w:val="0"/>
                <w:bCs w:val="0"/>
                <w:sz w:val="24"/>
                <w:szCs w:val="24"/>
              </w:rPr>
              <w:t>Wellness</w:t>
            </w:r>
            <w:r w:rsidRPr="002448F0">
              <w:rPr>
                <w:b w:val="0"/>
                <w:bCs w:val="0"/>
                <w:sz w:val="24"/>
                <w:szCs w:val="24"/>
              </w:rPr>
              <w:t xml:space="preserve"> - </w:t>
            </w:r>
            <w:r w:rsidR="007A2AC3" w:rsidRPr="002448F0">
              <w:rPr>
                <w:b w:val="0"/>
                <w:bCs w:val="0"/>
                <w:i/>
                <w:iCs/>
                <w:sz w:val="24"/>
                <w:szCs w:val="24"/>
              </w:rPr>
              <w:t>Big Idea:</w:t>
            </w:r>
            <w:r w:rsidR="007A2AC3" w:rsidRPr="002448F0">
              <w:rPr>
                <w:b w:val="0"/>
                <w:bCs w:val="0"/>
                <w:sz w:val="24"/>
                <w:szCs w:val="24"/>
              </w:rPr>
              <w:t xml:space="preserve"> </w:t>
            </w:r>
            <w:r w:rsidR="007A2AC3">
              <w:rPr>
                <w:b w:val="0"/>
                <w:bCs w:val="0"/>
                <w:sz w:val="24"/>
                <w:szCs w:val="24"/>
              </w:rPr>
              <w:t>Helpful and Harmful Choices; Personal Safety</w:t>
            </w:r>
          </w:p>
        </w:tc>
      </w:tr>
      <w:tr w:rsidR="007013EA" w:rsidRPr="0018697A" w14:paraId="51B35E49" w14:textId="77777777" w:rsidTr="002A3DA8">
        <w:tc>
          <w:tcPr>
            <w:cnfStyle w:val="001000000000" w:firstRow="0" w:lastRow="0" w:firstColumn="1" w:lastColumn="0" w:oddVBand="0" w:evenVBand="0" w:oddHBand="0" w:evenHBand="0" w:firstRowFirstColumn="0" w:firstRowLastColumn="0" w:lastRowFirstColumn="0" w:lastRowLastColumn="0"/>
            <w:tcW w:w="9350" w:type="dxa"/>
          </w:tcPr>
          <w:p w14:paraId="1FCD7DB4" w14:textId="3335ACD0" w:rsidR="007013EA" w:rsidRPr="00575777" w:rsidRDefault="007A2AC3" w:rsidP="00575777">
            <w:pPr>
              <w:rPr>
                <w:sz w:val="24"/>
                <w:szCs w:val="24"/>
              </w:rPr>
            </w:pPr>
            <w:r>
              <w:rPr>
                <w:b w:val="0"/>
                <w:bCs w:val="0"/>
                <w:sz w:val="24"/>
                <w:szCs w:val="24"/>
              </w:rPr>
              <w:t>Career Connected Learning Cluster</w:t>
            </w:r>
          </w:p>
          <w:p w14:paraId="4A8A4F15" w14:textId="2E600D57" w:rsidR="00575777" w:rsidRPr="00BA459E" w:rsidRDefault="00BA459E" w:rsidP="00575777">
            <w:pPr>
              <w:pStyle w:val="ListParagraph"/>
              <w:numPr>
                <w:ilvl w:val="0"/>
                <w:numId w:val="8"/>
              </w:numPr>
              <w:rPr>
                <w:b w:val="0"/>
                <w:bCs w:val="0"/>
                <w:sz w:val="24"/>
                <w:szCs w:val="24"/>
              </w:rPr>
            </w:pPr>
            <w:r>
              <w:rPr>
                <w:b w:val="0"/>
                <w:bCs w:val="0"/>
                <w:sz w:val="24"/>
                <w:szCs w:val="24"/>
              </w:rPr>
              <w:t>Career Connected Experiences 110</w:t>
            </w:r>
          </w:p>
          <w:p w14:paraId="4FED2216" w14:textId="2CFE2372" w:rsidR="00BA459E" w:rsidRPr="00270ED6" w:rsidRDefault="00BA459E" w:rsidP="00575777">
            <w:pPr>
              <w:pStyle w:val="ListParagraph"/>
              <w:numPr>
                <w:ilvl w:val="0"/>
                <w:numId w:val="8"/>
              </w:numPr>
              <w:rPr>
                <w:b w:val="0"/>
                <w:bCs w:val="0"/>
                <w:sz w:val="24"/>
                <w:szCs w:val="24"/>
              </w:rPr>
            </w:pPr>
            <w:r>
              <w:rPr>
                <w:b w:val="0"/>
                <w:bCs w:val="0"/>
                <w:sz w:val="24"/>
                <w:szCs w:val="24"/>
              </w:rPr>
              <w:t>Career Pathway Mentorship 120</w:t>
            </w:r>
          </w:p>
          <w:p w14:paraId="295C36E9" w14:textId="6ED2C757" w:rsidR="00575777" w:rsidRPr="0018697A" w:rsidRDefault="00926C15" w:rsidP="00575777">
            <w:pPr>
              <w:pStyle w:val="ListParagraph"/>
              <w:numPr>
                <w:ilvl w:val="0"/>
                <w:numId w:val="8"/>
              </w:numPr>
              <w:rPr>
                <w:b w:val="0"/>
                <w:bCs w:val="0"/>
                <w:sz w:val="24"/>
                <w:szCs w:val="24"/>
              </w:rPr>
            </w:pPr>
            <w:r>
              <w:rPr>
                <w:b w:val="0"/>
                <w:bCs w:val="0"/>
                <w:sz w:val="24"/>
                <w:szCs w:val="24"/>
              </w:rPr>
              <w:t xml:space="preserve">Skills for Success </w:t>
            </w:r>
            <w:r w:rsidR="00575777">
              <w:rPr>
                <w:b w:val="0"/>
                <w:bCs w:val="0"/>
                <w:sz w:val="24"/>
                <w:szCs w:val="24"/>
              </w:rPr>
              <w:t>120</w:t>
            </w:r>
          </w:p>
        </w:tc>
      </w:tr>
      <w:tr w:rsidR="007A2AC3" w:rsidRPr="0018697A" w14:paraId="456EB036" w14:textId="77777777" w:rsidTr="002A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7A25051" w14:textId="77777777" w:rsidR="00575777" w:rsidRDefault="007A2AC3" w:rsidP="00575777">
            <w:pPr>
              <w:rPr>
                <w:b w:val="0"/>
                <w:bCs w:val="0"/>
                <w:sz w:val="24"/>
                <w:szCs w:val="24"/>
              </w:rPr>
            </w:pPr>
            <w:r>
              <w:rPr>
                <w:b w:val="0"/>
                <w:bCs w:val="0"/>
                <w:sz w:val="24"/>
                <w:szCs w:val="24"/>
              </w:rPr>
              <w:t>Essential Skills Achievement Pathway</w:t>
            </w:r>
          </w:p>
          <w:p w14:paraId="64AFC03C" w14:textId="4F9077FC" w:rsidR="00371FBA" w:rsidRPr="00575777" w:rsidRDefault="00371FBA" w:rsidP="00575777">
            <w:pPr>
              <w:rPr>
                <w:sz w:val="24"/>
                <w:szCs w:val="24"/>
              </w:rPr>
            </w:pPr>
          </w:p>
        </w:tc>
      </w:tr>
    </w:tbl>
    <w:p w14:paraId="712A8737" w14:textId="77777777" w:rsidR="00910230" w:rsidRDefault="00910230" w:rsidP="00BF225F">
      <w:pPr>
        <w:rPr>
          <w:color w:val="BF8F00" w:themeColor="accent4" w:themeShade="BF"/>
          <w:sz w:val="24"/>
          <w:szCs w:val="24"/>
        </w:rPr>
      </w:pPr>
    </w:p>
    <w:p w14:paraId="11194340" w14:textId="77777777" w:rsidR="00371FBA" w:rsidRDefault="00371FBA" w:rsidP="00BF225F">
      <w:pPr>
        <w:rPr>
          <w:color w:val="BF8F00" w:themeColor="accent4" w:themeShade="BF"/>
          <w:sz w:val="24"/>
          <w:szCs w:val="24"/>
        </w:rPr>
      </w:pPr>
    </w:p>
    <w:p w14:paraId="30930748" w14:textId="77777777" w:rsidR="002827C1" w:rsidRDefault="002827C1" w:rsidP="00BF225F">
      <w:pPr>
        <w:rPr>
          <w:color w:val="BF8F00" w:themeColor="accent4" w:themeShade="BF"/>
          <w:sz w:val="24"/>
          <w:szCs w:val="24"/>
        </w:rPr>
      </w:pPr>
    </w:p>
    <w:p w14:paraId="53A695EE" w14:textId="77777777" w:rsidR="00371FBA" w:rsidRPr="007013EA" w:rsidRDefault="00371FBA" w:rsidP="00BF225F">
      <w:pPr>
        <w:rPr>
          <w:color w:val="BF8F00" w:themeColor="accent4" w:themeShade="BF"/>
          <w:sz w:val="24"/>
          <w:szCs w:val="24"/>
        </w:rPr>
      </w:pPr>
    </w:p>
    <w:p w14:paraId="0CA60107" w14:textId="4326B002" w:rsidR="009C612D" w:rsidRPr="009C612D" w:rsidRDefault="007013EA" w:rsidP="00DB73A5">
      <w:pPr>
        <w:rPr>
          <w:b/>
          <w:bCs/>
          <w:color w:val="BF8F00" w:themeColor="accent4" w:themeShade="BF"/>
          <w:sz w:val="28"/>
          <w:szCs w:val="28"/>
        </w:rPr>
      </w:pPr>
      <w:r w:rsidRPr="00B249DA">
        <w:rPr>
          <w:b/>
          <w:bCs/>
          <w:color w:val="BF8F00" w:themeColor="accent4" w:themeShade="BF"/>
          <w:sz w:val="28"/>
          <w:szCs w:val="28"/>
        </w:rPr>
        <w:lastRenderedPageBreak/>
        <w:t>Instructions</w:t>
      </w:r>
    </w:p>
    <w:p w14:paraId="0E4F49E0" w14:textId="377AFB81" w:rsidR="009C612D" w:rsidRPr="00416528" w:rsidRDefault="009C612D" w:rsidP="00416528">
      <w:pPr>
        <w:spacing w:after="200" w:line="240" w:lineRule="auto"/>
        <w:rPr>
          <w:rFonts w:eastAsia="Times New Roman" w:cstheme="minorHAnsi"/>
          <w:sz w:val="24"/>
          <w:szCs w:val="24"/>
        </w:rPr>
      </w:pPr>
      <w:r w:rsidRPr="009C612D">
        <w:rPr>
          <w:rFonts w:eastAsia="Times New Roman" w:cstheme="minorHAnsi"/>
          <w:sz w:val="24"/>
          <w:szCs w:val="24"/>
        </w:rPr>
        <w:t>This section provides a breakdown of the slides/content contained in the PowerPoint Presentation, along with notes to help in the delivery of the presentation. Educators may choose to use these notes verbatim or, if they are familiar with the content, they may wish to use their own language. Where applicable, resources for further exploration of topics will be suggested.</w:t>
      </w:r>
    </w:p>
    <w:p w14:paraId="12D1CAE7" w14:textId="77777777" w:rsidR="009C612D" w:rsidRPr="009C612D" w:rsidRDefault="009C612D" w:rsidP="009C612D">
      <w:pPr>
        <w:spacing w:after="0" w:line="240" w:lineRule="auto"/>
        <w:rPr>
          <w:rFonts w:eastAsia="Times New Roman" w:cstheme="minorHAnsi"/>
          <w:b/>
          <w:bCs/>
          <w:sz w:val="28"/>
          <w:szCs w:val="28"/>
          <w:lang w:val="en-CA"/>
        </w:rPr>
      </w:pPr>
      <w:r w:rsidRPr="009C612D">
        <w:rPr>
          <w:rFonts w:eastAsia="Times New Roman" w:cstheme="minorHAnsi"/>
          <w:b/>
          <w:bCs/>
          <w:sz w:val="28"/>
          <w:szCs w:val="28"/>
          <w:lang w:val="en-CA"/>
        </w:rPr>
        <w:t xml:space="preserve">PowerPoint Presentation </w:t>
      </w:r>
    </w:p>
    <w:p w14:paraId="1561C00F" w14:textId="77777777" w:rsidR="009C612D" w:rsidRPr="009C612D" w:rsidRDefault="009C612D" w:rsidP="009C612D">
      <w:pPr>
        <w:spacing w:after="0" w:line="240" w:lineRule="auto"/>
        <w:rPr>
          <w:rFonts w:eastAsia="Times New Roman" w:cstheme="minorHAnsi"/>
          <w:b/>
          <w:bCs/>
          <w:sz w:val="24"/>
          <w:szCs w:val="24"/>
          <w:lang w:val="en-CA"/>
        </w:rPr>
      </w:pPr>
    </w:p>
    <w:p w14:paraId="207180FF" w14:textId="77777777" w:rsidR="00075E9E" w:rsidRPr="00075E9E" w:rsidRDefault="00075E9E" w:rsidP="00075E9E">
      <w:pPr>
        <w:pStyle w:val="ListParagraph"/>
        <w:numPr>
          <w:ilvl w:val="0"/>
          <w:numId w:val="32"/>
        </w:numPr>
        <w:spacing w:after="200" w:line="276" w:lineRule="auto"/>
        <w:rPr>
          <w:rFonts w:cstheme="minorHAnsi"/>
          <w:sz w:val="24"/>
          <w:szCs w:val="24"/>
        </w:rPr>
      </w:pPr>
      <w:r w:rsidRPr="00075E9E">
        <w:rPr>
          <w:rFonts w:cstheme="minorHAnsi"/>
          <w:b/>
          <w:bCs/>
          <w:sz w:val="24"/>
          <w:szCs w:val="24"/>
        </w:rPr>
        <w:t>Introduction</w:t>
      </w:r>
      <w:r w:rsidRPr="00075E9E">
        <w:rPr>
          <w:rFonts w:cstheme="minorHAnsi"/>
          <w:sz w:val="24"/>
          <w:szCs w:val="24"/>
        </w:rPr>
        <w:t xml:space="preserve"> (PPT Slides 1-2): </w:t>
      </w:r>
    </w:p>
    <w:p w14:paraId="3D6E6B3D" w14:textId="77777777" w:rsidR="00075E9E" w:rsidRPr="00075E9E" w:rsidRDefault="00075E9E" w:rsidP="00075E9E">
      <w:pPr>
        <w:pStyle w:val="ListParagraph"/>
        <w:numPr>
          <w:ilvl w:val="1"/>
          <w:numId w:val="32"/>
        </w:numPr>
        <w:spacing w:after="240" w:line="276" w:lineRule="auto"/>
        <w:ind w:left="1077" w:hanging="357"/>
        <w:rPr>
          <w:rFonts w:cstheme="minorHAnsi"/>
          <w:sz w:val="24"/>
          <w:szCs w:val="24"/>
        </w:rPr>
      </w:pPr>
      <w:r w:rsidRPr="00075E9E">
        <w:rPr>
          <w:rFonts w:cstheme="minorHAnsi"/>
          <w:sz w:val="24"/>
          <w:szCs w:val="24"/>
        </w:rPr>
        <w:t xml:space="preserve">Title, learning objectives </w:t>
      </w:r>
    </w:p>
    <w:p w14:paraId="5014CA44" w14:textId="77777777" w:rsidR="00075E9E" w:rsidRPr="00075E9E" w:rsidRDefault="00075E9E" w:rsidP="00075E9E">
      <w:pPr>
        <w:pStyle w:val="ListParagraph"/>
        <w:spacing w:after="240"/>
        <w:ind w:left="1077"/>
        <w:rPr>
          <w:rFonts w:cstheme="minorHAnsi"/>
          <w:sz w:val="24"/>
          <w:szCs w:val="24"/>
        </w:rPr>
      </w:pPr>
    </w:p>
    <w:p w14:paraId="48A07B01" w14:textId="2B3C8D56" w:rsidR="00075E9E" w:rsidRPr="00075E9E" w:rsidRDefault="00075E9E" w:rsidP="00075E9E">
      <w:pPr>
        <w:pStyle w:val="ListParagraph"/>
        <w:numPr>
          <w:ilvl w:val="0"/>
          <w:numId w:val="32"/>
        </w:numPr>
        <w:spacing w:before="240" w:after="200" w:line="276" w:lineRule="auto"/>
        <w:ind w:left="357" w:hanging="357"/>
        <w:rPr>
          <w:rFonts w:cstheme="minorHAnsi"/>
          <w:sz w:val="24"/>
          <w:szCs w:val="24"/>
        </w:rPr>
      </w:pPr>
      <w:r w:rsidRPr="00075E9E">
        <w:rPr>
          <w:rFonts w:cstheme="minorHAnsi"/>
          <w:b/>
          <w:bCs/>
          <w:sz w:val="24"/>
          <w:szCs w:val="24"/>
        </w:rPr>
        <w:t>Defining P</w:t>
      </w:r>
      <w:r w:rsidR="0075173D">
        <w:rPr>
          <w:rFonts w:cstheme="minorHAnsi"/>
          <w:b/>
          <w:bCs/>
          <w:sz w:val="24"/>
          <w:szCs w:val="24"/>
        </w:rPr>
        <w:t>sychological Health and Safety</w:t>
      </w:r>
      <w:r w:rsidRPr="00075E9E">
        <w:rPr>
          <w:rFonts w:cstheme="minorHAnsi"/>
          <w:sz w:val="24"/>
          <w:szCs w:val="24"/>
        </w:rPr>
        <w:t xml:space="preserve"> (Slides 3-4)</w:t>
      </w:r>
    </w:p>
    <w:p w14:paraId="4F9BA935" w14:textId="77777777" w:rsidR="00075E9E" w:rsidRPr="00075E9E" w:rsidRDefault="00075E9E" w:rsidP="00075E9E">
      <w:pPr>
        <w:pStyle w:val="ListParagraph"/>
        <w:numPr>
          <w:ilvl w:val="0"/>
          <w:numId w:val="33"/>
        </w:numPr>
        <w:spacing w:after="200" w:line="276" w:lineRule="auto"/>
        <w:rPr>
          <w:rFonts w:cstheme="minorHAnsi"/>
          <w:sz w:val="24"/>
          <w:szCs w:val="24"/>
        </w:rPr>
      </w:pPr>
      <w:r w:rsidRPr="00075E9E">
        <w:rPr>
          <w:rFonts w:cstheme="minorHAnsi"/>
          <w:b/>
          <w:bCs/>
          <w:sz w:val="24"/>
          <w:szCs w:val="24"/>
        </w:rPr>
        <w:t>Slide 3:</w:t>
      </w:r>
      <w:r w:rsidRPr="00075E9E">
        <w:rPr>
          <w:rFonts w:cstheme="minorHAnsi"/>
          <w:sz w:val="24"/>
          <w:szCs w:val="24"/>
        </w:rPr>
        <w:t xml:space="preserve"> Ask students what comes to mind when they hear the word “workplace safety.” Introduce the idea that safety is not only physical (e.g., slips, noise, tools) but also psychological. Explain that PHS means feeling respected, supported and comfortable speaking up.</w:t>
      </w:r>
    </w:p>
    <w:p w14:paraId="21B739E9" w14:textId="77777777" w:rsidR="00075E9E" w:rsidRPr="00075E9E" w:rsidRDefault="00075E9E" w:rsidP="00075E9E">
      <w:pPr>
        <w:pStyle w:val="ListParagraph"/>
        <w:numPr>
          <w:ilvl w:val="0"/>
          <w:numId w:val="33"/>
        </w:numPr>
        <w:spacing w:after="200" w:line="276" w:lineRule="auto"/>
        <w:ind w:left="1077" w:hanging="357"/>
        <w:rPr>
          <w:rFonts w:cstheme="minorHAnsi"/>
          <w:sz w:val="24"/>
          <w:szCs w:val="24"/>
        </w:rPr>
      </w:pPr>
      <w:r w:rsidRPr="00075E9E">
        <w:rPr>
          <w:rFonts w:cstheme="minorHAnsi"/>
          <w:b/>
          <w:bCs/>
          <w:sz w:val="24"/>
          <w:szCs w:val="24"/>
        </w:rPr>
        <w:t>Slide 4</w:t>
      </w:r>
      <w:r w:rsidRPr="00075E9E">
        <w:rPr>
          <w:rFonts w:cstheme="minorHAnsi"/>
          <w:sz w:val="24"/>
          <w:szCs w:val="24"/>
        </w:rPr>
        <w:t>: As a class, discuss the list of examples of what PHS means</w:t>
      </w:r>
    </w:p>
    <w:p w14:paraId="0D356974" w14:textId="77777777" w:rsidR="00075E9E" w:rsidRPr="00075E9E" w:rsidRDefault="00075E9E" w:rsidP="00075E9E">
      <w:pPr>
        <w:pStyle w:val="ListParagraph"/>
        <w:numPr>
          <w:ilvl w:val="1"/>
          <w:numId w:val="33"/>
        </w:numPr>
        <w:spacing w:after="200" w:line="276" w:lineRule="auto"/>
        <w:rPr>
          <w:rFonts w:cstheme="minorHAnsi"/>
          <w:sz w:val="24"/>
          <w:szCs w:val="24"/>
        </w:rPr>
      </w:pPr>
      <w:r w:rsidRPr="00075E9E">
        <w:rPr>
          <w:rFonts w:cstheme="minorHAnsi"/>
          <w:sz w:val="24"/>
          <w:szCs w:val="24"/>
        </w:rPr>
        <w:t>Emphasize the importance of “readiness for work.” Everyone has a role in ensuring their own health and well</w:t>
      </w:r>
      <w:r w:rsidRPr="00075E9E">
        <w:rPr>
          <w:rFonts w:ascii="Cambria Math" w:hAnsi="Cambria Math" w:cs="Cambria Math"/>
          <w:sz w:val="24"/>
          <w:szCs w:val="24"/>
        </w:rPr>
        <w:t>‑</w:t>
      </w:r>
      <w:r w:rsidRPr="00075E9E">
        <w:rPr>
          <w:rFonts w:cstheme="minorHAnsi"/>
          <w:sz w:val="24"/>
          <w:szCs w:val="24"/>
        </w:rPr>
        <w:t>being, and students should understand that we all need to feel well enough — physically and mentally — to work or learn safely. Coming to work unwell (for example, with a cold or flu) or feeling overly stressed or distracted can affect a person’s ability to work safely. Encourage students to recognize when they may not be at their best and to speak up or seek support when needed.</w:t>
      </w:r>
    </w:p>
    <w:p w14:paraId="551B3765" w14:textId="77777777" w:rsidR="00075E9E" w:rsidRPr="00075E9E" w:rsidRDefault="00075E9E" w:rsidP="00075E9E">
      <w:pPr>
        <w:pStyle w:val="ListParagraph"/>
        <w:ind w:left="1077"/>
        <w:rPr>
          <w:rFonts w:cstheme="minorHAnsi"/>
          <w:sz w:val="24"/>
          <w:szCs w:val="24"/>
        </w:rPr>
      </w:pPr>
    </w:p>
    <w:p w14:paraId="1028F6A2" w14:textId="73BCF4F3" w:rsidR="00075E9E" w:rsidRPr="00075E9E" w:rsidRDefault="00075E9E" w:rsidP="00075E9E">
      <w:pPr>
        <w:pStyle w:val="ListParagraph"/>
        <w:numPr>
          <w:ilvl w:val="0"/>
          <w:numId w:val="32"/>
        </w:numPr>
        <w:spacing w:before="240" w:after="200" w:line="276" w:lineRule="auto"/>
        <w:ind w:left="357" w:hanging="357"/>
        <w:rPr>
          <w:rFonts w:cstheme="minorHAnsi"/>
          <w:sz w:val="24"/>
          <w:szCs w:val="24"/>
        </w:rPr>
      </w:pPr>
      <w:r w:rsidRPr="00075E9E">
        <w:rPr>
          <w:rFonts w:cstheme="minorHAnsi"/>
          <w:b/>
          <w:bCs/>
          <w:sz w:val="24"/>
          <w:szCs w:val="24"/>
        </w:rPr>
        <w:t xml:space="preserve">Psychosocial </w:t>
      </w:r>
      <w:r w:rsidR="005E3C8C">
        <w:rPr>
          <w:rFonts w:cstheme="minorHAnsi"/>
          <w:b/>
          <w:bCs/>
          <w:sz w:val="24"/>
          <w:szCs w:val="24"/>
        </w:rPr>
        <w:t>H</w:t>
      </w:r>
      <w:r w:rsidRPr="00075E9E">
        <w:rPr>
          <w:rFonts w:cstheme="minorHAnsi"/>
          <w:b/>
          <w:bCs/>
          <w:sz w:val="24"/>
          <w:szCs w:val="24"/>
        </w:rPr>
        <w:t>azards</w:t>
      </w:r>
      <w:r w:rsidRPr="00075E9E">
        <w:rPr>
          <w:rFonts w:cstheme="minorHAnsi"/>
          <w:sz w:val="24"/>
          <w:szCs w:val="24"/>
        </w:rPr>
        <w:t xml:space="preserve"> (Slide 5)</w:t>
      </w:r>
    </w:p>
    <w:p w14:paraId="0E8A6FA2" w14:textId="77777777" w:rsidR="00075E9E" w:rsidRPr="00075E9E" w:rsidRDefault="00075E9E" w:rsidP="00075E9E">
      <w:pPr>
        <w:pStyle w:val="ListParagraph"/>
        <w:numPr>
          <w:ilvl w:val="1"/>
          <w:numId w:val="32"/>
        </w:numPr>
        <w:spacing w:after="240" w:line="276" w:lineRule="auto"/>
        <w:ind w:left="1077" w:hanging="357"/>
        <w:rPr>
          <w:rFonts w:cstheme="minorHAnsi"/>
          <w:sz w:val="24"/>
          <w:szCs w:val="24"/>
        </w:rPr>
      </w:pPr>
      <w:r w:rsidRPr="00075E9E">
        <w:rPr>
          <w:rFonts w:cstheme="minorHAnsi"/>
          <w:sz w:val="24"/>
          <w:szCs w:val="24"/>
        </w:rPr>
        <w:t xml:space="preserve">Introduce the concept of psychosocial hazards – things that can harm our mental or emotional well-being. Ensure students understand that these are only some examples of psychosocial hazards. Ask if they can think of other examples and discuss how they might make a young worker feel. </w:t>
      </w:r>
    </w:p>
    <w:p w14:paraId="6FE957F7" w14:textId="77777777" w:rsidR="00075E9E" w:rsidRPr="00075E9E" w:rsidRDefault="00075E9E" w:rsidP="00075E9E">
      <w:pPr>
        <w:pStyle w:val="ListParagraph"/>
        <w:spacing w:after="240"/>
        <w:ind w:left="1077"/>
        <w:rPr>
          <w:rFonts w:cstheme="minorHAnsi"/>
          <w:sz w:val="24"/>
          <w:szCs w:val="24"/>
        </w:rPr>
      </w:pPr>
    </w:p>
    <w:p w14:paraId="65E08ED2" w14:textId="310FE865" w:rsidR="00075E9E" w:rsidRPr="00075E9E" w:rsidRDefault="00075E9E" w:rsidP="00075E9E">
      <w:pPr>
        <w:pStyle w:val="ListParagraph"/>
        <w:numPr>
          <w:ilvl w:val="0"/>
          <w:numId w:val="32"/>
        </w:numPr>
        <w:spacing w:before="240" w:after="240" w:line="276" w:lineRule="auto"/>
        <w:ind w:left="357" w:hanging="357"/>
        <w:rPr>
          <w:rFonts w:cstheme="minorHAnsi"/>
          <w:sz w:val="24"/>
          <w:szCs w:val="24"/>
        </w:rPr>
      </w:pPr>
      <w:r w:rsidRPr="00075E9E">
        <w:rPr>
          <w:rFonts w:cstheme="minorHAnsi"/>
          <w:b/>
          <w:bCs/>
          <w:sz w:val="24"/>
          <w:szCs w:val="24"/>
        </w:rPr>
        <w:t>Why P</w:t>
      </w:r>
      <w:r w:rsidR="005E3C8C">
        <w:rPr>
          <w:rFonts w:cstheme="minorHAnsi"/>
          <w:b/>
          <w:bCs/>
          <w:sz w:val="24"/>
          <w:szCs w:val="24"/>
        </w:rPr>
        <w:t>sychological Health and Safety</w:t>
      </w:r>
      <w:r w:rsidRPr="00075E9E">
        <w:rPr>
          <w:rFonts w:cstheme="minorHAnsi"/>
          <w:b/>
          <w:bCs/>
          <w:sz w:val="24"/>
          <w:szCs w:val="24"/>
        </w:rPr>
        <w:t xml:space="preserve"> </w:t>
      </w:r>
      <w:r w:rsidR="00C81FD1">
        <w:rPr>
          <w:rFonts w:cstheme="minorHAnsi"/>
          <w:b/>
          <w:bCs/>
          <w:sz w:val="24"/>
          <w:szCs w:val="24"/>
        </w:rPr>
        <w:t>M</w:t>
      </w:r>
      <w:r w:rsidRPr="00075E9E">
        <w:rPr>
          <w:rFonts w:cstheme="minorHAnsi"/>
          <w:b/>
          <w:bCs/>
          <w:sz w:val="24"/>
          <w:szCs w:val="24"/>
        </w:rPr>
        <w:t>atters</w:t>
      </w:r>
      <w:r w:rsidRPr="00075E9E">
        <w:rPr>
          <w:rFonts w:cstheme="minorHAnsi"/>
          <w:sz w:val="24"/>
          <w:szCs w:val="24"/>
        </w:rPr>
        <w:t xml:space="preserve"> (Slide 6)</w:t>
      </w:r>
    </w:p>
    <w:p w14:paraId="72D4044C" w14:textId="77777777" w:rsidR="00075E9E" w:rsidRPr="00075E9E" w:rsidRDefault="00075E9E" w:rsidP="00075E9E">
      <w:pPr>
        <w:pStyle w:val="ListParagraph"/>
        <w:numPr>
          <w:ilvl w:val="1"/>
          <w:numId w:val="32"/>
        </w:numPr>
        <w:spacing w:after="200" w:line="276" w:lineRule="auto"/>
        <w:rPr>
          <w:rFonts w:cstheme="minorHAnsi"/>
          <w:sz w:val="24"/>
          <w:szCs w:val="24"/>
        </w:rPr>
      </w:pPr>
      <w:r w:rsidRPr="00075E9E">
        <w:rPr>
          <w:rFonts w:cstheme="minorHAnsi"/>
          <w:sz w:val="24"/>
          <w:szCs w:val="24"/>
        </w:rPr>
        <w:t>There are many reasons why PHS matters – Discuss the reasons on the slide, then ask students: “Have you ever done better at something when you felt safe and supported? How might that apply at work?”</w:t>
      </w:r>
    </w:p>
    <w:p w14:paraId="4AB5DB09" w14:textId="77777777" w:rsidR="00075E9E" w:rsidRPr="00075E9E" w:rsidRDefault="00075E9E" w:rsidP="00075E9E">
      <w:pPr>
        <w:pStyle w:val="ListParagraph"/>
        <w:ind w:left="1080"/>
        <w:rPr>
          <w:rFonts w:cstheme="minorHAnsi"/>
          <w:sz w:val="24"/>
          <w:szCs w:val="24"/>
        </w:rPr>
      </w:pPr>
    </w:p>
    <w:p w14:paraId="3DA0B2D3" w14:textId="55316CA3" w:rsidR="00075E9E" w:rsidRPr="00075E9E" w:rsidRDefault="00075E9E" w:rsidP="00075E9E">
      <w:pPr>
        <w:pStyle w:val="ListParagraph"/>
        <w:numPr>
          <w:ilvl w:val="0"/>
          <w:numId w:val="32"/>
        </w:numPr>
        <w:spacing w:after="200" w:line="276" w:lineRule="auto"/>
        <w:rPr>
          <w:rFonts w:cstheme="minorHAnsi"/>
          <w:sz w:val="24"/>
          <w:szCs w:val="24"/>
        </w:rPr>
      </w:pPr>
      <w:r w:rsidRPr="00075E9E">
        <w:rPr>
          <w:rFonts w:cstheme="minorHAnsi"/>
          <w:b/>
          <w:bCs/>
          <w:sz w:val="24"/>
          <w:szCs w:val="24"/>
        </w:rPr>
        <w:t xml:space="preserve">The </w:t>
      </w:r>
      <w:r w:rsidR="00C81FD1">
        <w:rPr>
          <w:rFonts w:cstheme="minorHAnsi"/>
          <w:b/>
          <w:bCs/>
          <w:sz w:val="24"/>
          <w:szCs w:val="24"/>
        </w:rPr>
        <w:t>T</w:t>
      </w:r>
      <w:r w:rsidRPr="00075E9E">
        <w:rPr>
          <w:rFonts w:cstheme="minorHAnsi"/>
          <w:b/>
          <w:bCs/>
          <w:sz w:val="24"/>
          <w:szCs w:val="24"/>
        </w:rPr>
        <w:t xml:space="preserve">hree </w:t>
      </w:r>
      <w:r w:rsidR="00C81FD1">
        <w:rPr>
          <w:rFonts w:cstheme="minorHAnsi"/>
          <w:b/>
          <w:bCs/>
          <w:sz w:val="24"/>
          <w:szCs w:val="24"/>
        </w:rPr>
        <w:t>R</w:t>
      </w:r>
      <w:r w:rsidRPr="00075E9E">
        <w:rPr>
          <w:rFonts w:cstheme="minorHAnsi"/>
          <w:b/>
          <w:bCs/>
          <w:sz w:val="24"/>
          <w:szCs w:val="24"/>
        </w:rPr>
        <w:t xml:space="preserve">ights of </w:t>
      </w:r>
      <w:r w:rsidR="00C81FD1">
        <w:rPr>
          <w:rFonts w:cstheme="minorHAnsi"/>
          <w:b/>
          <w:bCs/>
          <w:sz w:val="24"/>
          <w:szCs w:val="24"/>
        </w:rPr>
        <w:t>W</w:t>
      </w:r>
      <w:r w:rsidRPr="00075E9E">
        <w:rPr>
          <w:rFonts w:cstheme="minorHAnsi"/>
          <w:b/>
          <w:bCs/>
          <w:sz w:val="24"/>
          <w:szCs w:val="24"/>
        </w:rPr>
        <w:t xml:space="preserve">orkers </w:t>
      </w:r>
      <w:r w:rsidRPr="00075E9E">
        <w:rPr>
          <w:rFonts w:cstheme="minorHAnsi"/>
          <w:sz w:val="24"/>
          <w:szCs w:val="24"/>
        </w:rPr>
        <w:t>(Slide 7)</w:t>
      </w:r>
    </w:p>
    <w:p w14:paraId="58F9183A" w14:textId="77777777" w:rsidR="00075E9E" w:rsidRPr="00075E9E" w:rsidRDefault="00075E9E" w:rsidP="00075E9E">
      <w:pPr>
        <w:pStyle w:val="ListParagraph"/>
        <w:numPr>
          <w:ilvl w:val="1"/>
          <w:numId w:val="32"/>
        </w:numPr>
        <w:spacing w:after="200" w:line="276" w:lineRule="auto"/>
        <w:rPr>
          <w:rFonts w:cstheme="minorHAnsi"/>
          <w:sz w:val="24"/>
          <w:szCs w:val="24"/>
        </w:rPr>
      </w:pPr>
      <w:r w:rsidRPr="00075E9E">
        <w:rPr>
          <w:rFonts w:eastAsia="Times New Roman" w:cstheme="minorHAnsi"/>
          <w:sz w:val="24"/>
          <w:szCs w:val="24"/>
          <w:lang w:val="en-CA" w:eastAsia="en-CA"/>
        </w:rPr>
        <w:lastRenderedPageBreak/>
        <w:t>Explain to students that these three rights are part of every worker’s legal protection in New Brunswick - including young workers. Even though these rights often get taught in the context of physical hazards (like machines or chemicals), they are just as important for PHS.</w:t>
      </w:r>
    </w:p>
    <w:p w14:paraId="67233F29" w14:textId="77777777" w:rsidR="00075E9E" w:rsidRPr="00075E9E" w:rsidRDefault="00075E9E" w:rsidP="00075E9E">
      <w:pPr>
        <w:pStyle w:val="ListParagraph"/>
        <w:numPr>
          <w:ilvl w:val="2"/>
          <w:numId w:val="32"/>
        </w:numPr>
        <w:spacing w:after="200" w:line="276" w:lineRule="auto"/>
        <w:rPr>
          <w:rFonts w:cstheme="minorHAnsi"/>
          <w:sz w:val="24"/>
          <w:szCs w:val="24"/>
        </w:rPr>
      </w:pPr>
      <w:r w:rsidRPr="00075E9E">
        <w:rPr>
          <w:rFonts w:cstheme="minorHAnsi"/>
          <w:sz w:val="24"/>
          <w:szCs w:val="24"/>
        </w:rPr>
        <w:t xml:space="preserve">The </w:t>
      </w:r>
      <w:r w:rsidRPr="00075E9E">
        <w:rPr>
          <w:rFonts w:cstheme="minorHAnsi"/>
          <w:b/>
          <w:bCs/>
          <w:sz w:val="24"/>
          <w:szCs w:val="24"/>
        </w:rPr>
        <w:t>right to know</w:t>
      </w:r>
      <w:r w:rsidRPr="00075E9E">
        <w:rPr>
          <w:rFonts w:cstheme="minorHAnsi"/>
          <w:sz w:val="24"/>
          <w:szCs w:val="24"/>
        </w:rPr>
        <w:t xml:space="preserve"> includes understanding expectations and support so they don’t feel confused or stressed.</w:t>
      </w:r>
    </w:p>
    <w:p w14:paraId="4E3AFCC8" w14:textId="77777777" w:rsidR="00075E9E" w:rsidRPr="00075E9E" w:rsidRDefault="00075E9E" w:rsidP="00075E9E">
      <w:pPr>
        <w:pStyle w:val="ListParagraph"/>
        <w:numPr>
          <w:ilvl w:val="2"/>
          <w:numId w:val="32"/>
        </w:numPr>
        <w:spacing w:after="200" w:line="276" w:lineRule="auto"/>
        <w:rPr>
          <w:rFonts w:cstheme="minorHAnsi"/>
          <w:sz w:val="24"/>
          <w:szCs w:val="24"/>
        </w:rPr>
      </w:pPr>
      <w:r w:rsidRPr="00075E9E">
        <w:rPr>
          <w:rFonts w:cstheme="minorHAnsi"/>
          <w:sz w:val="24"/>
          <w:szCs w:val="24"/>
        </w:rPr>
        <w:t xml:space="preserve">The </w:t>
      </w:r>
      <w:r w:rsidRPr="00075E9E">
        <w:rPr>
          <w:rFonts w:cstheme="minorHAnsi"/>
          <w:b/>
          <w:bCs/>
          <w:sz w:val="24"/>
          <w:szCs w:val="24"/>
        </w:rPr>
        <w:t>right to participate</w:t>
      </w:r>
      <w:r w:rsidRPr="00075E9E">
        <w:rPr>
          <w:rFonts w:cstheme="minorHAnsi"/>
          <w:sz w:val="24"/>
          <w:szCs w:val="24"/>
        </w:rPr>
        <w:t xml:space="preserve"> allows them to ask questions and speak up when something feels off emotionally or mentally.</w:t>
      </w:r>
    </w:p>
    <w:p w14:paraId="48006C48" w14:textId="77777777" w:rsidR="00075E9E" w:rsidRPr="00075E9E" w:rsidRDefault="00075E9E" w:rsidP="00075E9E">
      <w:pPr>
        <w:pStyle w:val="ListParagraph"/>
        <w:numPr>
          <w:ilvl w:val="2"/>
          <w:numId w:val="32"/>
        </w:numPr>
        <w:spacing w:after="200" w:line="276" w:lineRule="auto"/>
        <w:rPr>
          <w:rFonts w:cstheme="minorHAnsi"/>
          <w:sz w:val="24"/>
          <w:szCs w:val="24"/>
        </w:rPr>
      </w:pPr>
      <w:r w:rsidRPr="00075E9E">
        <w:rPr>
          <w:rFonts w:cstheme="minorHAnsi"/>
          <w:sz w:val="24"/>
          <w:szCs w:val="24"/>
        </w:rPr>
        <w:t xml:space="preserve">The </w:t>
      </w:r>
      <w:r w:rsidRPr="00075E9E">
        <w:rPr>
          <w:rFonts w:cstheme="minorHAnsi"/>
          <w:b/>
          <w:bCs/>
          <w:sz w:val="24"/>
          <w:szCs w:val="24"/>
        </w:rPr>
        <w:t>right to refuse</w:t>
      </w:r>
      <w:r w:rsidRPr="00075E9E">
        <w:rPr>
          <w:rFonts w:cstheme="minorHAnsi"/>
          <w:sz w:val="24"/>
          <w:szCs w:val="24"/>
        </w:rPr>
        <w:t xml:space="preserve"> protects them if they feel a situation is unsafe — including unsafe pressure, isolation or lack of support.</w:t>
      </w:r>
    </w:p>
    <w:p w14:paraId="5346E803" w14:textId="77777777" w:rsidR="00075E9E" w:rsidRPr="00075E9E" w:rsidRDefault="00075E9E" w:rsidP="00075E9E">
      <w:pPr>
        <w:pStyle w:val="ListParagraph"/>
        <w:numPr>
          <w:ilvl w:val="1"/>
          <w:numId w:val="32"/>
        </w:numPr>
        <w:spacing w:after="200" w:line="276" w:lineRule="auto"/>
        <w:rPr>
          <w:rFonts w:cstheme="minorHAnsi"/>
          <w:sz w:val="24"/>
          <w:szCs w:val="24"/>
        </w:rPr>
      </w:pPr>
      <w:r w:rsidRPr="00075E9E">
        <w:rPr>
          <w:rFonts w:cstheme="minorHAnsi"/>
          <w:sz w:val="24"/>
          <w:szCs w:val="24"/>
        </w:rPr>
        <w:t>Reinforce that these rights empower young workers to protect all aspects of their well</w:t>
      </w:r>
      <w:r w:rsidRPr="00075E9E">
        <w:rPr>
          <w:rFonts w:ascii="Cambria Math" w:hAnsi="Cambria Math" w:cs="Cambria Math"/>
          <w:sz w:val="24"/>
          <w:szCs w:val="24"/>
        </w:rPr>
        <w:t>‑</w:t>
      </w:r>
      <w:r w:rsidRPr="00075E9E">
        <w:rPr>
          <w:rFonts w:cstheme="minorHAnsi"/>
          <w:sz w:val="24"/>
          <w:szCs w:val="24"/>
        </w:rPr>
        <w:t>being.</w:t>
      </w:r>
    </w:p>
    <w:p w14:paraId="623F9D78" w14:textId="77777777" w:rsidR="00075E9E" w:rsidRPr="00C81FD1" w:rsidRDefault="00075E9E" w:rsidP="00075E9E">
      <w:pPr>
        <w:pStyle w:val="ListParagraph"/>
        <w:ind w:left="1080"/>
        <w:rPr>
          <w:rFonts w:cstheme="minorHAnsi"/>
          <w:b/>
          <w:bCs/>
          <w:sz w:val="24"/>
          <w:szCs w:val="24"/>
        </w:rPr>
      </w:pPr>
    </w:p>
    <w:p w14:paraId="3D88F164" w14:textId="6CF60DD0" w:rsidR="00075E9E" w:rsidRPr="00075E9E" w:rsidRDefault="00075E9E" w:rsidP="00075E9E">
      <w:pPr>
        <w:pStyle w:val="ListParagraph"/>
        <w:numPr>
          <w:ilvl w:val="0"/>
          <w:numId w:val="32"/>
        </w:numPr>
        <w:spacing w:after="200" w:line="276" w:lineRule="auto"/>
        <w:rPr>
          <w:rFonts w:cstheme="minorHAnsi"/>
          <w:sz w:val="24"/>
          <w:szCs w:val="24"/>
        </w:rPr>
      </w:pPr>
      <w:r w:rsidRPr="00C81FD1">
        <w:rPr>
          <w:rFonts w:cstheme="minorHAnsi"/>
          <w:b/>
          <w:bCs/>
          <w:sz w:val="24"/>
          <w:szCs w:val="24"/>
        </w:rPr>
        <w:t xml:space="preserve">Group </w:t>
      </w:r>
      <w:r w:rsidR="00C81FD1" w:rsidRPr="00C81FD1">
        <w:rPr>
          <w:rFonts w:cstheme="minorHAnsi"/>
          <w:b/>
          <w:bCs/>
          <w:sz w:val="24"/>
          <w:szCs w:val="24"/>
        </w:rPr>
        <w:t>A</w:t>
      </w:r>
      <w:r w:rsidRPr="00C81FD1">
        <w:rPr>
          <w:rFonts w:cstheme="minorHAnsi"/>
          <w:b/>
          <w:bCs/>
          <w:sz w:val="24"/>
          <w:szCs w:val="24"/>
        </w:rPr>
        <w:t xml:space="preserve">ctivity </w:t>
      </w:r>
      <w:r w:rsidR="00C81FD1" w:rsidRPr="00C81FD1">
        <w:rPr>
          <w:rFonts w:cstheme="minorHAnsi"/>
          <w:b/>
          <w:bCs/>
          <w:sz w:val="24"/>
          <w:szCs w:val="24"/>
        </w:rPr>
        <w:t>– Scenario Cards</w:t>
      </w:r>
      <w:r w:rsidR="00C81FD1">
        <w:rPr>
          <w:rFonts w:cstheme="minorHAnsi"/>
          <w:sz w:val="24"/>
          <w:szCs w:val="24"/>
        </w:rPr>
        <w:t xml:space="preserve"> </w:t>
      </w:r>
      <w:r w:rsidRPr="00075E9E">
        <w:rPr>
          <w:rFonts w:cstheme="minorHAnsi"/>
          <w:sz w:val="24"/>
          <w:szCs w:val="24"/>
        </w:rPr>
        <w:t>(Slide 8) – 15-20 mins</w:t>
      </w:r>
    </w:p>
    <w:p w14:paraId="49A15947" w14:textId="77777777" w:rsidR="00075E9E" w:rsidRPr="00075E9E" w:rsidRDefault="00075E9E" w:rsidP="00075E9E">
      <w:pPr>
        <w:pStyle w:val="ListParagraph"/>
        <w:numPr>
          <w:ilvl w:val="0"/>
          <w:numId w:val="34"/>
        </w:numPr>
        <w:spacing w:after="200" w:line="276" w:lineRule="auto"/>
        <w:rPr>
          <w:rFonts w:cstheme="minorHAnsi"/>
          <w:sz w:val="24"/>
          <w:szCs w:val="24"/>
        </w:rPr>
      </w:pPr>
      <w:r w:rsidRPr="00075E9E">
        <w:rPr>
          <w:rFonts w:eastAsia="Times New Roman" w:cstheme="minorHAnsi"/>
          <w:sz w:val="24"/>
          <w:szCs w:val="24"/>
          <w:lang w:val="en-CA" w:eastAsia="en-CA"/>
        </w:rPr>
        <w:t>Divide students into small groups. Give each group one scenario card. Groups discuss their scenario</w:t>
      </w:r>
      <w:r w:rsidRPr="00075E9E">
        <w:rPr>
          <w:rFonts w:cstheme="minorHAnsi"/>
          <w:sz w:val="24"/>
          <w:szCs w:val="24"/>
        </w:rPr>
        <w:t xml:space="preserve"> and answer the guided questions below. See answer key at the end of this guide for possible responses.</w:t>
      </w:r>
    </w:p>
    <w:p w14:paraId="4DEACB5D" w14:textId="77777777" w:rsidR="00075E9E" w:rsidRPr="00075E9E" w:rsidRDefault="00075E9E" w:rsidP="00075E9E">
      <w:pPr>
        <w:pStyle w:val="ListParagraph"/>
        <w:numPr>
          <w:ilvl w:val="1"/>
          <w:numId w:val="34"/>
        </w:numPr>
        <w:spacing w:after="200" w:line="276" w:lineRule="auto"/>
        <w:rPr>
          <w:rFonts w:cstheme="minorHAnsi"/>
          <w:sz w:val="24"/>
          <w:szCs w:val="24"/>
        </w:rPr>
      </w:pPr>
      <w:r w:rsidRPr="00075E9E">
        <w:rPr>
          <w:rFonts w:cstheme="minorHAnsi"/>
          <w:sz w:val="24"/>
          <w:szCs w:val="24"/>
        </w:rPr>
        <w:t>What is happening in this situation?</w:t>
      </w:r>
    </w:p>
    <w:p w14:paraId="43888F11" w14:textId="77777777" w:rsidR="00075E9E" w:rsidRPr="00075E9E" w:rsidRDefault="00075E9E" w:rsidP="00075E9E">
      <w:pPr>
        <w:pStyle w:val="ListParagraph"/>
        <w:numPr>
          <w:ilvl w:val="1"/>
          <w:numId w:val="34"/>
        </w:numPr>
        <w:spacing w:after="200" w:line="276" w:lineRule="auto"/>
        <w:rPr>
          <w:rFonts w:cstheme="minorHAnsi"/>
          <w:sz w:val="24"/>
          <w:szCs w:val="24"/>
        </w:rPr>
      </w:pPr>
      <w:r w:rsidRPr="00075E9E">
        <w:rPr>
          <w:rFonts w:cstheme="minorHAnsi"/>
          <w:sz w:val="24"/>
          <w:szCs w:val="24"/>
        </w:rPr>
        <w:t>What type of psychosocial hazard is this?</w:t>
      </w:r>
    </w:p>
    <w:p w14:paraId="68E568AC" w14:textId="77777777" w:rsidR="00075E9E" w:rsidRPr="00075E9E" w:rsidRDefault="00075E9E" w:rsidP="00075E9E">
      <w:pPr>
        <w:pStyle w:val="ListParagraph"/>
        <w:numPr>
          <w:ilvl w:val="1"/>
          <w:numId w:val="34"/>
        </w:numPr>
        <w:spacing w:after="200" w:line="276" w:lineRule="auto"/>
        <w:rPr>
          <w:rFonts w:cstheme="minorHAnsi"/>
          <w:sz w:val="24"/>
          <w:szCs w:val="24"/>
        </w:rPr>
      </w:pPr>
      <w:r w:rsidRPr="00075E9E">
        <w:rPr>
          <w:rFonts w:cstheme="minorHAnsi"/>
          <w:sz w:val="24"/>
          <w:szCs w:val="24"/>
        </w:rPr>
        <w:t>How might someone feel in this situation?</w:t>
      </w:r>
    </w:p>
    <w:p w14:paraId="43ED8519" w14:textId="77777777" w:rsidR="00075E9E" w:rsidRPr="00075E9E" w:rsidRDefault="00075E9E" w:rsidP="00075E9E">
      <w:pPr>
        <w:pStyle w:val="ListParagraph"/>
        <w:numPr>
          <w:ilvl w:val="1"/>
          <w:numId w:val="34"/>
        </w:numPr>
        <w:spacing w:after="200" w:line="276" w:lineRule="auto"/>
        <w:rPr>
          <w:rFonts w:cstheme="minorHAnsi"/>
          <w:sz w:val="24"/>
          <w:szCs w:val="24"/>
        </w:rPr>
      </w:pPr>
      <w:r w:rsidRPr="00075E9E">
        <w:rPr>
          <w:rFonts w:cstheme="minorHAnsi"/>
          <w:sz w:val="24"/>
          <w:szCs w:val="24"/>
        </w:rPr>
        <w:t>What could a young worker do to protect their PHS?</w:t>
      </w:r>
    </w:p>
    <w:p w14:paraId="0A17D82B" w14:textId="77777777" w:rsidR="00075E9E" w:rsidRPr="00075E9E" w:rsidRDefault="00075E9E" w:rsidP="00075E9E">
      <w:pPr>
        <w:pStyle w:val="ListParagraph"/>
        <w:numPr>
          <w:ilvl w:val="1"/>
          <w:numId w:val="34"/>
        </w:numPr>
        <w:spacing w:after="200" w:line="276" w:lineRule="auto"/>
        <w:rPr>
          <w:rFonts w:cstheme="minorHAnsi"/>
          <w:sz w:val="24"/>
          <w:szCs w:val="24"/>
        </w:rPr>
      </w:pPr>
      <w:r w:rsidRPr="00075E9E">
        <w:rPr>
          <w:rFonts w:cstheme="minorHAnsi"/>
          <w:sz w:val="24"/>
          <w:szCs w:val="24"/>
        </w:rPr>
        <w:t>How could the workplace prevent this situation?</w:t>
      </w:r>
    </w:p>
    <w:p w14:paraId="2907C389" w14:textId="12C30D9A" w:rsidR="00075E9E" w:rsidRDefault="00075E9E" w:rsidP="00D33985">
      <w:pPr>
        <w:pStyle w:val="ListParagraph"/>
        <w:numPr>
          <w:ilvl w:val="0"/>
          <w:numId w:val="34"/>
        </w:numPr>
        <w:spacing w:after="200" w:line="276" w:lineRule="auto"/>
        <w:rPr>
          <w:rFonts w:cstheme="minorHAnsi"/>
          <w:sz w:val="24"/>
          <w:szCs w:val="24"/>
        </w:rPr>
      </w:pPr>
      <w:r w:rsidRPr="00075E9E">
        <w:rPr>
          <w:rFonts w:cstheme="minorHAnsi"/>
          <w:sz w:val="24"/>
          <w:szCs w:val="24"/>
        </w:rPr>
        <w:t xml:space="preserve">Class </w:t>
      </w:r>
      <w:proofErr w:type="gramStart"/>
      <w:r w:rsidRPr="00075E9E">
        <w:rPr>
          <w:rFonts w:cstheme="minorHAnsi"/>
          <w:sz w:val="24"/>
          <w:szCs w:val="24"/>
        </w:rPr>
        <w:t>debrief</w:t>
      </w:r>
      <w:proofErr w:type="gramEnd"/>
      <w:r w:rsidRPr="00075E9E">
        <w:rPr>
          <w:rFonts w:cstheme="minorHAnsi"/>
          <w:sz w:val="24"/>
          <w:szCs w:val="24"/>
        </w:rPr>
        <w:t>: Groups share findings; discuss common hazards and solutions.</w:t>
      </w:r>
    </w:p>
    <w:p w14:paraId="18DE7375" w14:textId="4E8767F4" w:rsidR="00A41907" w:rsidRPr="00CD1AAD" w:rsidRDefault="00CD1AAD" w:rsidP="00A41907">
      <w:pPr>
        <w:spacing w:after="200" w:line="276" w:lineRule="auto"/>
        <w:rPr>
          <w:rFonts w:cstheme="minorHAnsi"/>
          <w:b/>
          <w:bCs/>
          <w:sz w:val="24"/>
          <w:szCs w:val="24"/>
        </w:rPr>
      </w:pPr>
      <w:r>
        <w:rPr>
          <w:rFonts w:cstheme="minorHAnsi"/>
          <w:b/>
          <w:bCs/>
          <w:sz w:val="24"/>
          <w:szCs w:val="24"/>
        </w:rPr>
        <w:t xml:space="preserve">     </w:t>
      </w:r>
      <w:r w:rsidR="00A41907" w:rsidRPr="00CD1AAD">
        <w:rPr>
          <w:rFonts w:cstheme="minorHAnsi"/>
          <w:b/>
          <w:bCs/>
          <w:sz w:val="24"/>
          <w:szCs w:val="24"/>
        </w:rPr>
        <w:t>A</w:t>
      </w:r>
      <w:r w:rsidRPr="00CD1AAD">
        <w:rPr>
          <w:rFonts w:cstheme="minorHAnsi"/>
          <w:b/>
          <w:bCs/>
          <w:sz w:val="24"/>
          <w:szCs w:val="24"/>
        </w:rPr>
        <w:t>nswer Key (Scenario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464"/>
        <w:gridCol w:w="1596"/>
        <w:gridCol w:w="1440"/>
        <w:gridCol w:w="1440"/>
      </w:tblGrid>
      <w:tr w:rsidR="00A41907" w:rsidRPr="009B4FAE" w14:paraId="5A7C0207" w14:textId="77777777" w:rsidTr="00702A53">
        <w:trPr>
          <w:jc w:val="center"/>
        </w:trPr>
        <w:tc>
          <w:tcPr>
            <w:tcW w:w="1440" w:type="dxa"/>
            <w:shd w:val="clear" w:color="auto" w:fill="D9D9D9" w:themeFill="background1" w:themeFillShade="D9"/>
          </w:tcPr>
          <w:p w14:paraId="43F06941" w14:textId="77777777" w:rsidR="00A41907" w:rsidRPr="00A41907" w:rsidRDefault="00A41907" w:rsidP="00702A53">
            <w:pPr>
              <w:rPr>
                <w:rFonts w:cstheme="minorHAnsi"/>
                <w:b/>
                <w:bCs/>
                <w:sz w:val="24"/>
                <w:szCs w:val="24"/>
              </w:rPr>
            </w:pPr>
            <w:r w:rsidRPr="00A41907">
              <w:rPr>
                <w:rFonts w:cstheme="minorHAnsi"/>
                <w:b/>
                <w:bCs/>
                <w:sz w:val="24"/>
                <w:szCs w:val="24"/>
              </w:rPr>
              <w:t>Scenario</w:t>
            </w:r>
          </w:p>
        </w:tc>
        <w:tc>
          <w:tcPr>
            <w:tcW w:w="1440" w:type="dxa"/>
            <w:shd w:val="clear" w:color="auto" w:fill="D9D9D9" w:themeFill="background1" w:themeFillShade="D9"/>
          </w:tcPr>
          <w:p w14:paraId="7902BF39" w14:textId="77777777" w:rsidR="00A41907" w:rsidRPr="00A41907" w:rsidRDefault="00A41907" w:rsidP="00702A53">
            <w:pPr>
              <w:rPr>
                <w:rFonts w:cstheme="minorHAnsi"/>
                <w:b/>
                <w:bCs/>
                <w:sz w:val="24"/>
                <w:szCs w:val="24"/>
              </w:rPr>
            </w:pPr>
            <w:r w:rsidRPr="00A41907">
              <w:rPr>
                <w:rFonts w:cstheme="minorHAnsi"/>
                <w:b/>
                <w:bCs/>
                <w:sz w:val="24"/>
                <w:szCs w:val="24"/>
              </w:rPr>
              <w:t>What’s happening?</w:t>
            </w:r>
          </w:p>
        </w:tc>
        <w:tc>
          <w:tcPr>
            <w:tcW w:w="1440" w:type="dxa"/>
            <w:shd w:val="clear" w:color="auto" w:fill="D9D9D9" w:themeFill="background1" w:themeFillShade="D9"/>
          </w:tcPr>
          <w:p w14:paraId="796EDB06" w14:textId="77777777" w:rsidR="00A41907" w:rsidRPr="00A41907" w:rsidRDefault="00A41907" w:rsidP="00702A53">
            <w:pPr>
              <w:rPr>
                <w:rFonts w:cstheme="minorHAnsi"/>
                <w:b/>
                <w:bCs/>
                <w:sz w:val="24"/>
                <w:szCs w:val="24"/>
              </w:rPr>
            </w:pPr>
            <w:r w:rsidRPr="00A41907">
              <w:rPr>
                <w:rFonts w:cstheme="minorHAnsi"/>
                <w:b/>
                <w:bCs/>
                <w:sz w:val="24"/>
                <w:szCs w:val="24"/>
              </w:rPr>
              <w:t>Hazard</w:t>
            </w:r>
          </w:p>
        </w:tc>
        <w:tc>
          <w:tcPr>
            <w:tcW w:w="1440" w:type="dxa"/>
            <w:shd w:val="clear" w:color="auto" w:fill="D9D9D9" w:themeFill="background1" w:themeFillShade="D9"/>
          </w:tcPr>
          <w:p w14:paraId="2CD575FC" w14:textId="77777777" w:rsidR="00A41907" w:rsidRPr="00A41907" w:rsidRDefault="00A41907" w:rsidP="00702A53">
            <w:pPr>
              <w:rPr>
                <w:rFonts w:cstheme="minorHAnsi"/>
                <w:b/>
                <w:bCs/>
                <w:sz w:val="24"/>
                <w:szCs w:val="24"/>
              </w:rPr>
            </w:pPr>
            <w:r w:rsidRPr="00A41907">
              <w:rPr>
                <w:rFonts w:cstheme="minorHAnsi"/>
                <w:b/>
                <w:bCs/>
                <w:sz w:val="24"/>
                <w:szCs w:val="24"/>
              </w:rPr>
              <w:t>Feelings</w:t>
            </w:r>
          </w:p>
        </w:tc>
        <w:tc>
          <w:tcPr>
            <w:tcW w:w="1440" w:type="dxa"/>
            <w:shd w:val="clear" w:color="auto" w:fill="D9D9D9" w:themeFill="background1" w:themeFillShade="D9"/>
          </w:tcPr>
          <w:p w14:paraId="141C0151" w14:textId="77777777" w:rsidR="00A41907" w:rsidRPr="00A41907" w:rsidRDefault="00A41907" w:rsidP="00702A53">
            <w:pPr>
              <w:rPr>
                <w:rFonts w:cstheme="minorHAnsi"/>
                <w:b/>
                <w:bCs/>
                <w:sz w:val="24"/>
                <w:szCs w:val="24"/>
              </w:rPr>
            </w:pPr>
            <w:r w:rsidRPr="00A41907">
              <w:rPr>
                <w:rFonts w:cstheme="minorHAnsi"/>
                <w:b/>
                <w:bCs/>
                <w:sz w:val="24"/>
                <w:szCs w:val="24"/>
              </w:rPr>
              <w:t>Worker action</w:t>
            </w:r>
          </w:p>
        </w:tc>
        <w:tc>
          <w:tcPr>
            <w:tcW w:w="1440" w:type="dxa"/>
            <w:shd w:val="clear" w:color="auto" w:fill="D9D9D9" w:themeFill="background1" w:themeFillShade="D9"/>
          </w:tcPr>
          <w:p w14:paraId="116B3FD1" w14:textId="77777777" w:rsidR="00A41907" w:rsidRPr="00A41907" w:rsidRDefault="00A41907" w:rsidP="00702A53">
            <w:pPr>
              <w:rPr>
                <w:rFonts w:cstheme="minorHAnsi"/>
                <w:b/>
                <w:bCs/>
                <w:sz w:val="24"/>
                <w:szCs w:val="24"/>
              </w:rPr>
            </w:pPr>
            <w:r w:rsidRPr="00A41907">
              <w:rPr>
                <w:rFonts w:cstheme="minorHAnsi"/>
                <w:b/>
                <w:bCs/>
                <w:sz w:val="24"/>
                <w:szCs w:val="24"/>
              </w:rPr>
              <w:t>Prevention</w:t>
            </w:r>
          </w:p>
        </w:tc>
      </w:tr>
      <w:tr w:rsidR="00A41907" w:rsidRPr="009B4FAE" w14:paraId="7C430AA1" w14:textId="77777777" w:rsidTr="00702A53">
        <w:trPr>
          <w:jc w:val="center"/>
        </w:trPr>
        <w:tc>
          <w:tcPr>
            <w:tcW w:w="1440" w:type="dxa"/>
          </w:tcPr>
          <w:p w14:paraId="62669CDC" w14:textId="77777777" w:rsidR="00A41907" w:rsidRPr="00A41907" w:rsidRDefault="00A41907" w:rsidP="00702A53">
            <w:pPr>
              <w:rPr>
                <w:rFonts w:cstheme="minorHAnsi"/>
                <w:b/>
                <w:bCs/>
                <w:sz w:val="24"/>
                <w:szCs w:val="24"/>
              </w:rPr>
            </w:pPr>
            <w:r w:rsidRPr="00A41907">
              <w:rPr>
                <w:rFonts w:cstheme="minorHAnsi"/>
                <w:b/>
                <w:bCs/>
                <w:sz w:val="24"/>
                <w:szCs w:val="24"/>
              </w:rPr>
              <w:t>Confusing instructions</w:t>
            </w:r>
          </w:p>
        </w:tc>
        <w:tc>
          <w:tcPr>
            <w:tcW w:w="1440" w:type="dxa"/>
          </w:tcPr>
          <w:p w14:paraId="159C875B" w14:textId="77777777" w:rsidR="00A41907" w:rsidRPr="00A41907" w:rsidRDefault="00A41907" w:rsidP="00702A53">
            <w:pPr>
              <w:rPr>
                <w:rFonts w:cstheme="minorHAnsi"/>
                <w:sz w:val="24"/>
                <w:szCs w:val="24"/>
              </w:rPr>
            </w:pPr>
            <w:r w:rsidRPr="00A41907">
              <w:rPr>
                <w:rFonts w:cstheme="minorHAnsi"/>
                <w:sz w:val="24"/>
                <w:szCs w:val="24"/>
              </w:rPr>
              <w:t>Rushed or unclear training</w:t>
            </w:r>
          </w:p>
        </w:tc>
        <w:tc>
          <w:tcPr>
            <w:tcW w:w="1440" w:type="dxa"/>
          </w:tcPr>
          <w:p w14:paraId="310162F6" w14:textId="77777777" w:rsidR="00A41907" w:rsidRPr="00A41907" w:rsidRDefault="00A41907" w:rsidP="00702A53">
            <w:pPr>
              <w:rPr>
                <w:rFonts w:cstheme="minorHAnsi"/>
                <w:sz w:val="24"/>
                <w:szCs w:val="24"/>
              </w:rPr>
            </w:pPr>
            <w:r w:rsidRPr="00A41907">
              <w:rPr>
                <w:rFonts w:cstheme="minorHAnsi"/>
                <w:sz w:val="24"/>
                <w:szCs w:val="24"/>
              </w:rPr>
              <w:t>Unclear expectations / lack of training</w:t>
            </w:r>
          </w:p>
        </w:tc>
        <w:tc>
          <w:tcPr>
            <w:tcW w:w="1440" w:type="dxa"/>
          </w:tcPr>
          <w:p w14:paraId="1D3E33FD" w14:textId="77777777" w:rsidR="00A41907" w:rsidRPr="00A41907" w:rsidRDefault="00A41907" w:rsidP="00702A53">
            <w:pPr>
              <w:rPr>
                <w:rFonts w:cstheme="minorHAnsi"/>
                <w:sz w:val="24"/>
                <w:szCs w:val="24"/>
              </w:rPr>
            </w:pPr>
            <w:r w:rsidRPr="00A41907">
              <w:rPr>
                <w:rFonts w:cstheme="minorHAnsi"/>
                <w:sz w:val="24"/>
                <w:szCs w:val="24"/>
              </w:rPr>
              <w:t>Nervous, unsure</w:t>
            </w:r>
          </w:p>
        </w:tc>
        <w:tc>
          <w:tcPr>
            <w:tcW w:w="1440" w:type="dxa"/>
          </w:tcPr>
          <w:p w14:paraId="765D225C" w14:textId="77777777" w:rsidR="00A41907" w:rsidRPr="00A41907" w:rsidRDefault="00A41907" w:rsidP="00702A53">
            <w:pPr>
              <w:rPr>
                <w:rFonts w:cstheme="minorHAnsi"/>
                <w:sz w:val="24"/>
                <w:szCs w:val="24"/>
              </w:rPr>
            </w:pPr>
            <w:r w:rsidRPr="00A41907">
              <w:rPr>
                <w:rFonts w:cstheme="minorHAnsi"/>
                <w:sz w:val="24"/>
                <w:szCs w:val="24"/>
              </w:rPr>
              <w:t>Ask questions, request training</w:t>
            </w:r>
          </w:p>
        </w:tc>
        <w:tc>
          <w:tcPr>
            <w:tcW w:w="1440" w:type="dxa"/>
          </w:tcPr>
          <w:p w14:paraId="6DFC1F20" w14:textId="77777777" w:rsidR="00A41907" w:rsidRPr="00A41907" w:rsidRDefault="00A41907" w:rsidP="00702A53">
            <w:pPr>
              <w:rPr>
                <w:rFonts w:cstheme="minorHAnsi"/>
                <w:sz w:val="24"/>
                <w:szCs w:val="24"/>
              </w:rPr>
            </w:pPr>
            <w:r w:rsidRPr="00A41907">
              <w:rPr>
                <w:rFonts w:cstheme="minorHAnsi"/>
                <w:sz w:val="24"/>
                <w:szCs w:val="24"/>
              </w:rPr>
              <w:t>Clear training, supervisor check-ins</w:t>
            </w:r>
          </w:p>
        </w:tc>
      </w:tr>
      <w:tr w:rsidR="00A41907" w:rsidRPr="009B4FAE" w14:paraId="79A9A091" w14:textId="77777777" w:rsidTr="00702A53">
        <w:trPr>
          <w:jc w:val="center"/>
        </w:trPr>
        <w:tc>
          <w:tcPr>
            <w:tcW w:w="1440" w:type="dxa"/>
          </w:tcPr>
          <w:p w14:paraId="32FBB401" w14:textId="77777777" w:rsidR="00A41907" w:rsidRPr="00A41907" w:rsidRDefault="00A41907" w:rsidP="00702A53">
            <w:pPr>
              <w:rPr>
                <w:rFonts w:cstheme="minorHAnsi"/>
                <w:b/>
                <w:bCs/>
                <w:sz w:val="24"/>
                <w:szCs w:val="24"/>
              </w:rPr>
            </w:pPr>
            <w:r w:rsidRPr="00A41907">
              <w:rPr>
                <w:rFonts w:cstheme="minorHAnsi"/>
                <w:b/>
                <w:bCs/>
                <w:sz w:val="24"/>
                <w:szCs w:val="24"/>
              </w:rPr>
              <w:t>Peer pressure</w:t>
            </w:r>
          </w:p>
        </w:tc>
        <w:tc>
          <w:tcPr>
            <w:tcW w:w="1440" w:type="dxa"/>
          </w:tcPr>
          <w:p w14:paraId="7D356B64" w14:textId="77777777" w:rsidR="00A41907" w:rsidRPr="00A41907" w:rsidRDefault="00A41907" w:rsidP="00702A53">
            <w:pPr>
              <w:rPr>
                <w:rFonts w:cstheme="minorHAnsi"/>
                <w:sz w:val="24"/>
                <w:szCs w:val="24"/>
              </w:rPr>
            </w:pPr>
            <w:r w:rsidRPr="00A41907">
              <w:rPr>
                <w:rFonts w:cstheme="minorHAnsi"/>
                <w:sz w:val="24"/>
                <w:szCs w:val="24"/>
              </w:rPr>
              <w:t>Being rushed by others</w:t>
            </w:r>
          </w:p>
        </w:tc>
        <w:tc>
          <w:tcPr>
            <w:tcW w:w="1440" w:type="dxa"/>
          </w:tcPr>
          <w:p w14:paraId="0565E427" w14:textId="77777777" w:rsidR="00A41907" w:rsidRPr="00A41907" w:rsidRDefault="00A41907" w:rsidP="00702A53">
            <w:pPr>
              <w:rPr>
                <w:rFonts w:cstheme="minorHAnsi"/>
                <w:sz w:val="24"/>
                <w:szCs w:val="24"/>
              </w:rPr>
            </w:pPr>
            <w:r w:rsidRPr="00A41907">
              <w:rPr>
                <w:rFonts w:cstheme="minorHAnsi"/>
                <w:sz w:val="24"/>
                <w:szCs w:val="24"/>
              </w:rPr>
              <w:t>Time pressure / stress</w:t>
            </w:r>
          </w:p>
        </w:tc>
        <w:tc>
          <w:tcPr>
            <w:tcW w:w="1440" w:type="dxa"/>
          </w:tcPr>
          <w:p w14:paraId="30EE535B" w14:textId="77777777" w:rsidR="00A41907" w:rsidRPr="00A41907" w:rsidRDefault="00A41907" w:rsidP="00702A53">
            <w:pPr>
              <w:rPr>
                <w:rFonts w:cstheme="minorHAnsi"/>
                <w:sz w:val="24"/>
                <w:szCs w:val="24"/>
              </w:rPr>
            </w:pPr>
            <w:r w:rsidRPr="00A41907">
              <w:rPr>
                <w:rFonts w:cstheme="minorHAnsi"/>
                <w:sz w:val="24"/>
                <w:szCs w:val="24"/>
              </w:rPr>
              <w:t>Overwhelmed</w:t>
            </w:r>
          </w:p>
        </w:tc>
        <w:tc>
          <w:tcPr>
            <w:tcW w:w="1440" w:type="dxa"/>
          </w:tcPr>
          <w:p w14:paraId="4200A3D3" w14:textId="77777777" w:rsidR="00A41907" w:rsidRPr="00A41907" w:rsidRDefault="00A41907" w:rsidP="00702A53">
            <w:pPr>
              <w:rPr>
                <w:rFonts w:cstheme="minorHAnsi"/>
                <w:sz w:val="24"/>
                <w:szCs w:val="24"/>
              </w:rPr>
            </w:pPr>
            <w:r w:rsidRPr="00A41907">
              <w:rPr>
                <w:rFonts w:cstheme="minorHAnsi"/>
                <w:sz w:val="24"/>
                <w:szCs w:val="24"/>
              </w:rPr>
              <w:t>Speak up, slow down, ask for help</w:t>
            </w:r>
          </w:p>
        </w:tc>
        <w:tc>
          <w:tcPr>
            <w:tcW w:w="1440" w:type="dxa"/>
          </w:tcPr>
          <w:p w14:paraId="2D99A05B" w14:textId="77777777" w:rsidR="00A41907" w:rsidRPr="00A41907" w:rsidRDefault="00A41907" w:rsidP="00702A53">
            <w:pPr>
              <w:rPr>
                <w:rFonts w:cstheme="minorHAnsi"/>
                <w:sz w:val="24"/>
                <w:szCs w:val="24"/>
              </w:rPr>
            </w:pPr>
            <w:r w:rsidRPr="00A41907">
              <w:rPr>
                <w:rFonts w:cstheme="minorHAnsi"/>
                <w:sz w:val="24"/>
                <w:szCs w:val="24"/>
              </w:rPr>
              <w:t>Reasonable workloads</w:t>
            </w:r>
          </w:p>
        </w:tc>
      </w:tr>
      <w:tr w:rsidR="00A41907" w:rsidRPr="009B4FAE" w14:paraId="7ED90D8F" w14:textId="77777777" w:rsidTr="00702A53">
        <w:trPr>
          <w:jc w:val="center"/>
        </w:trPr>
        <w:tc>
          <w:tcPr>
            <w:tcW w:w="1440" w:type="dxa"/>
          </w:tcPr>
          <w:p w14:paraId="7B81CEE3" w14:textId="77777777" w:rsidR="00A41907" w:rsidRPr="00A41907" w:rsidRDefault="00A41907" w:rsidP="00702A53">
            <w:pPr>
              <w:rPr>
                <w:rFonts w:cstheme="minorHAnsi"/>
                <w:b/>
                <w:bCs/>
                <w:sz w:val="24"/>
                <w:szCs w:val="24"/>
              </w:rPr>
            </w:pPr>
            <w:r w:rsidRPr="00A41907">
              <w:rPr>
                <w:rFonts w:cstheme="minorHAnsi"/>
                <w:b/>
                <w:bCs/>
                <w:sz w:val="24"/>
                <w:szCs w:val="24"/>
              </w:rPr>
              <w:lastRenderedPageBreak/>
              <w:t>Exclusion</w:t>
            </w:r>
          </w:p>
        </w:tc>
        <w:tc>
          <w:tcPr>
            <w:tcW w:w="1440" w:type="dxa"/>
          </w:tcPr>
          <w:p w14:paraId="3DEAD02D" w14:textId="77777777" w:rsidR="00A41907" w:rsidRPr="00A41907" w:rsidRDefault="00A41907" w:rsidP="00702A53">
            <w:pPr>
              <w:rPr>
                <w:rFonts w:cstheme="minorHAnsi"/>
                <w:sz w:val="24"/>
                <w:szCs w:val="24"/>
              </w:rPr>
            </w:pPr>
            <w:r w:rsidRPr="00A41907">
              <w:rPr>
                <w:rFonts w:cstheme="minorHAnsi"/>
                <w:sz w:val="24"/>
                <w:szCs w:val="24"/>
              </w:rPr>
              <w:t>Coworkers exclude or dismiss</w:t>
            </w:r>
          </w:p>
        </w:tc>
        <w:tc>
          <w:tcPr>
            <w:tcW w:w="1440" w:type="dxa"/>
          </w:tcPr>
          <w:p w14:paraId="744135F8" w14:textId="77777777" w:rsidR="00A41907" w:rsidRPr="00A41907" w:rsidRDefault="00A41907" w:rsidP="00702A53">
            <w:pPr>
              <w:rPr>
                <w:rFonts w:cstheme="minorHAnsi"/>
                <w:sz w:val="24"/>
                <w:szCs w:val="24"/>
              </w:rPr>
            </w:pPr>
            <w:r w:rsidRPr="00A41907">
              <w:rPr>
                <w:rFonts w:cstheme="minorHAnsi"/>
                <w:sz w:val="24"/>
                <w:szCs w:val="24"/>
              </w:rPr>
              <w:t>Disrespect / exclusion</w:t>
            </w:r>
          </w:p>
        </w:tc>
        <w:tc>
          <w:tcPr>
            <w:tcW w:w="1440" w:type="dxa"/>
          </w:tcPr>
          <w:p w14:paraId="04C07351" w14:textId="77777777" w:rsidR="00A41907" w:rsidRPr="00A41907" w:rsidRDefault="00A41907" w:rsidP="00702A53">
            <w:pPr>
              <w:rPr>
                <w:rFonts w:cstheme="minorHAnsi"/>
                <w:sz w:val="24"/>
                <w:szCs w:val="24"/>
              </w:rPr>
            </w:pPr>
            <w:r w:rsidRPr="00A41907">
              <w:rPr>
                <w:rFonts w:cstheme="minorHAnsi"/>
                <w:sz w:val="24"/>
                <w:szCs w:val="24"/>
              </w:rPr>
              <w:t>Isolated, discouraged</w:t>
            </w:r>
          </w:p>
        </w:tc>
        <w:tc>
          <w:tcPr>
            <w:tcW w:w="1440" w:type="dxa"/>
          </w:tcPr>
          <w:p w14:paraId="6614A697" w14:textId="77777777" w:rsidR="00A41907" w:rsidRPr="00A41907" w:rsidRDefault="00A41907" w:rsidP="00702A53">
            <w:pPr>
              <w:rPr>
                <w:rFonts w:cstheme="minorHAnsi"/>
                <w:sz w:val="24"/>
                <w:szCs w:val="24"/>
              </w:rPr>
            </w:pPr>
            <w:r w:rsidRPr="00A41907">
              <w:rPr>
                <w:rFonts w:cstheme="minorHAnsi"/>
                <w:sz w:val="24"/>
                <w:szCs w:val="24"/>
              </w:rPr>
              <w:t>Talk to supervisor, seek support</w:t>
            </w:r>
          </w:p>
        </w:tc>
        <w:tc>
          <w:tcPr>
            <w:tcW w:w="1440" w:type="dxa"/>
          </w:tcPr>
          <w:p w14:paraId="4147E997" w14:textId="77777777" w:rsidR="00A41907" w:rsidRPr="00A41907" w:rsidRDefault="00A41907" w:rsidP="00702A53">
            <w:pPr>
              <w:rPr>
                <w:rFonts w:cstheme="minorHAnsi"/>
                <w:sz w:val="24"/>
                <w:szCs w:val="24"/>
              </w:rPr>
            </w:pPr>
            <w:r w:rsidRPr="00A41907">
              <w:rPr>
                <w:rFonts w:cstheme="minorHAnsi"/>
                <w:sz w:val="24"/>
                <w:szCs w:val="24"/>
              </w:rPr>
              <w:t>Respectful workplace culture</w:t>
            </w:r>
          </w:p>
        </w:tc>
      </w:tr>
      <w:tr w:rsidR="00A41907" w:rsidRPr="009B4FAE" w14:paraId="28B63D9E" w14:textId="77777777" w:rsidTr="00702A53">
        <w:trPr>
          <w:jc w:val="center"/>
        </w:trPr>
        <w:tc>
          <w:tcPr>
            <w:tcW w:w="1440" w:type="dxa"/>
          </w:tcPr>
          <w:p w14:paraId="67EA20A1" w14:textId="77777777" w:rsidR="00A41907" w:rsidRPr="00A41907" w:rsidRDefault="00A41907" w:rsidP="00702A53">
            <w:pPr>
              <w:rPr>
                <w:rFonts w:cstheme="minorHAnsi"/>
                <w:b/>
                <w:bCs/>
                <w:sz w:val="24"/>
                <w:szCs w:val="24"/>
              </w:rPr>
            </w:pPr>
            <w:r w:rsidRPr="00A41907">
              <w:rPr>
                <w:rFonts w:cstheme="minorHAnsi"/>
                <w:b/>
                <w:bCs/>
                <w:sz w:val="24"/>
                <w:szCs w:val="24"/>
              </w:rPr>
              <w:t>Working alone</w:t>
            </w:r>
          </w:p>
        </w:tc>
        <w:tc>
          <w:tcPr>
            <w:tcW w:w="1440" w:type="dxa"/>
          </w:tcPr>
          <w:p w14:paraId="1BF2C018" w14:textId="77777777" w:rsidR="00A41907" w:rsidRPr="00A41907" w:rsidRDefault="00A41907" w:rsidP="00702A53">
            <w:pPr>
              <w:rPr>
                <w:rFonts w:cstheme="minorHAnsi"/>
                <w:sz w:val="24"/>
                <w:szCs w:val="24"/>
              </w:rPr>
            </w:pPr>
            <w:r w:rsidRPr="00A41907">
              <w:rPr>
                <w:rFonts w:cstheme="minorHAnsi"/>
                <w:sz w:val="24"/>
                <w:szCs w:val="24"/>
              </w:rPr>
              <w:t>No immediate support</w:t>
            </w:r>
          </w:p>
        </w:tc>
        <w:tc>
          <w:tcPr>
            <w:tcW w:w="1440" w:type="dxa"/>
          </w:tcPr>
          <w:p w14:paraId="4AC01902" w14:textId="77777777" w:rsidR="00A41907" w:rsidRPr="00A41907" w:rsidRDefault="00A41907" w:rsidP="00702A53">
            <w:pPr>
              <w:rPr>
                <w:rFonts w:cstheme="minorHAnsi"/>
                <w:sz w:val="24"/>
                <w:szCs w:val="24"/>
              </w:rPr>
            </w:pPr>
            <w:r w:rsidRPr="00A41907">
              <w:rPr>
                <w:rFonts w:cstheme="minorHAnsi"/>
                <w:sz w:val="24"/>
                <w:szCs w:val="24"/>
              </w:rPr>
              <w:t>Isolation</w:t>
            </w:r>
          </w:p>
        </w:tc>
        <w:tc>
          <w:tcPr>
            <w:tcW w:w="1440" w:type="dxa"/>
          </w:tcPr>
          <w:p w14:paraId="468C35B9" w14:textId="77777777" w:rsidR="00A41907" w:rsidRPr="00A41907" w:rsidRDefault="00A41907" w:rsidP="00702A53">
            <w:pPr>
              <w:rPr>
                <w:rFonts w:cstheme="minorHAnsi"/>
                <w:sz w:val="24"/>
                <w:szCs w:val="24"/>
              </w:rPr>
            </w:pPr>
            <w:r w:rsidRPr="00A41907">
              <w:rPr>
                <w:rFonts w:cstheme="minorHAnsi"/>
                <w:sz w:val="24"/>
                <w:szCs w:val="24"/>
              </w:rPr>
              <w:t>Uneasy, unsafe</w:t>
            </w:r>
          </w:p>
        </w:tc>
        <w:tc>
          <w:tcPr>
            <w:tcW w:w="1440" w:type="dxa"/>
          </w:tcPr>
          <w:p w14:paraId="0BF5C570" w14:textId="77777777" w:rsidR="00A41907" w:rsidRPr="00A41907" w:rsidRDefault="00A41907" w:rsidP="00702A53">
            <w:pPr>
              <w:rPr>
                <w:rFonts w:cstheme="minorHAnsi"/>
                <w:sz w:val="24"/>
                <w:szCs w:val="24"/>
              </w:rPr>
            </w:pPr>
            <w:r w:rsidRPr="00A41907">
              <w:rPr>
                <w:rFonts w:cstheme="minorHAnsi"/>
                <w:sz w:val="24"/>
                <w:szCs w:val="24"/>
              </w:rPr>
              <w:t>Request check-ins</w:t>
            </w:r>
          </w:p>
        </w:tc>
        <w:tc>
          <w:tcPr>
            <w:tcW w:w="1440" w:type="dxa"/>
          </w:tcPr>
          <w:p w14:paraId="6EA41B3F" w14:textId="77777777" w:rsidR="00A41907" w:rsidRPr="00A41907" w:rsidRDefault="00A41907" w:rsidP="00702A53">
            <w:pPr>
              <w:rPr>
                <w:rFonts w:cstheme="minorHAnsi"/>
                <w:sz w:val="24"/>
                <w:szCs w:val="24"/>
              </w:rPr>
            </w:pPr>
            <w:r w:rsidRPr="00A41907">
              <w:rPr>
                <w:rFonts w:cstheme="minorHAnsi"/>
                <w:sz w:val="24"/>
                <w:szCs w:val="24"/>
              </w:rPr>
              <w:t>Buddy systems</w:t>
            </w:r>
          </w:p>
        </w:tc>
      </w:tr>
      <w:tr w:rsidR="00A41907" w:rsidRPr="009B4FAE" w14:paraId="7F906CE0" w14:textId="77777777" w:rsidTr="00702A53">
        <w:trPr>
          <w:jc w:val="center"/>
        </w:trPr>
        <w:tc>
          <w:tcPr>
            <w:tcW w:w="1440" w:type="dxa"/>
          </w:tcPr>
          <w:p w14:paraId="7266A871" w14:textId="77777777" w:rsidR="00A41907" w:rsidRPr="00A41907" w:rsidRDefault="00A41907" w:rsidP="00702A53">
            <w:pPr>
              <w:rPr>
                <w:rFonts w:cstheme="minorHAnsi"/>
                <w:b/>
                <w:bCs/>
                <w:sz w:val="24"/>
                <w:szCs w:val="24"/>
              </w:rPr>
            </w:pPr>
            <w:r w:rsidRPr="00A41907">
              <w:rPr>
                <w:rFonts w:cstheme="minorHAnsi"/>
                <w:b/>
                <w:bCs/>
                <w:sz w:val="24"/>
                <w:szCs w:val="24"/>
              </w:rPr>
              <w:t>Overload</w:t>
            </w:r>
          </w:p>
        </w:tc>
        <w:tc>
          <w:tcPr>
            <w:tcW w:w="1440" w:type="dxa"/>
          </w:tcPr>
          <w:p w14:paraId="6758F348" w14:textId="77777777" w:rsidR="00A41907" w:rsidRPr="00A41907" w:rsidRDefault="00A41907" w:rsidP="00702A53">
            <w:pPr>
              <w:rPr>
                <w:rFonts w:cstheme="minorHAnsi"/>
                <w:sz w:val="24"/>
                <w:szCs w:val="24"/>
              </w:rPr>
            </w:pPr>
            <w:r w:rsidRPr="00A41907">
              <w:rPr>
                <w:rFonts w:cstheme="minorHAnsi"/>
                <w:sz w:val="24"/>
                <w:szCs w:val="24"/>
              </w:rPr>
              <w:t>Work–school conflict</w:t>
            </w:r>
          </w:p>
        </w:tc>
        <w:tc>
          <w:tcPr>
            <w:tcW w:w="1440" w:type="dxa"/>
          </w:tcPr>
          <w:p w14:paraId="5A79F14A" w14:textId="77777777" w:rsidR="00A41907" w:rsidRPr="00A41907" w:rsidRDefault="00A41907" w:rsidP="00702A53">
            <w:pPr>
              <w:rPr>
                <w:rFonts w:cstheme="minorHAnsi"/>
                <w:sz w:val="24"/>
                <w:szCs w:val="24"/>
              </w:rPr>
            </w:pPr>
            <w:r w:rsidRPr="00A41907">
              <w:rPr>
                <w:rFonts w:cstheme="minorHAnsi"/>
                <w:sz w:val="24"/>
                <w:szCs w:val="24"/>
              </w:rPr>
              <w:t>Stress / excessive workload</w:t>
            </w:r>
          </w:p>
        </w:tc>
        <w:tc>
          <w:tcPr>
            <w:tcW w:w="1440" w:type="dxa"/>
          </w:tcPr>
          <w:p w14:paraId="132A7F73" w14:textId="77777777" w:rsidR="00A41907" w:rsidRPr="00A41907" w:rsidRDefault="00A41907" w:rsidP="00702A53">
            <w:pPr>
              <w:rPr>
                <w:rFonts w:cstheme="minorHAnsi"/>
                <w:sz w:val="24"/>
                <w:szCs w:val="24"/>
              </w:rPr>
            </w:pPr>
            <w:r w:rsidRPr="00A41907">
              <w:rPr>
                <w:rFonts w:cstheme="minorHAnsi"/>
                <w:sz w:val="24"/>
                <w:szCs w:val="24"/>
              </w:rPr>
              <w:t>Overwhelmed</w:t>
            </w:r>
          </w:p>
        </w:tc>
        <w:tc>
          <w:tcPr>
            <w:tcW w:w="1440" w:type="dxa"/>
          </w:tcPr>
          <w:p w14:paraId="606810E7" w14:textId="77777777" w:rsidR="00A41907" w:rsidRPr="00A41907" w:rsidRDefault="00A41907" w:rsidP="00702A53">
            <w:pPr>
              <w:rPr>
                <w:rFonts w:cstheme="minorHAnsi"/>
                <w:sz w:val="24"/>
                <w:szCs w:val="24"/>
              </w:rPr>
            </w:pPr>
            <w:r w:rsidRPr="00A41907">
              <w:rPr>
                <w:rFonts w:cstheme="minorHAnsi"/>
                <w:sz w:val="24"/>
                <w:szCs w:val="24"/>
              </w:rPr>
              <w:t>Discuss schedule</w:t>
            </w:r>
          </w:p>
        </w:tc>
        <w:tc>
          <w:tcPr>
            <w:tcW w:w="1440" w:type="dxa"/>
          </w:tcPr>
          <w:p w14:paraId="135D5B9E" w14:textId="77777777" w:rsidR="00A41907" w:rsidRPr="00A41907" w:rsidRDefault="00A41907" w:rsidP="00702A53">
            <w:pPr>
              <w:rPr>
                <w:rFonts w:cstheme="minorHAnsi"/>
                <w:sz w:val="24"/>
                <w:szCs w:val="24"/>
              </w:rPr>
            </w:pPr>
            <w:r w:rsidRPr="00A41907">
              <w:rPr>
                <w:rFonts w:cstheme="minorHAnsi"/>
                <w:sz w:val="24"/>
                <w:szCs w:val="24"/>
              </w:rPr>
              <w:t>Youth-friendly scheduling</w:t>
            </w:r>
          </w:p>
        </w:tc>
      </w:tr>
    </w:tbl>
    <w:p w14:paraId="7297435A" w14:textId="77777777" w:rsidR="00D33985" w:rsidRPr="00A41907" w:rsidRDefault="00D33985" w:rsidP="00A41907">
      <w:pPr>
        <w:spacing w:after="200" w:line="276" w:lineRule="auto"/>
        <w:rPr>
          <w:rFonts w:cstheme="minorHAnsi"/>
          <w:sz w:val="24"/>
          <w:szCs w:val="24"/>
        </w:rPr>
      </w:pPr>
    </w:p>
    <w:p w14:paraId="29E52594" w14:textId="77777777" w:rsidR="00075E9E" w:rsidRPr="00075E9E" w:rsidRDefault="00075E9E" w:rsidP="00075E9E">
      <w:pPr>
        <w:pStyle w:val="ListParagraph"/>
        <w:numPr>
          <w:ilvl w:val="0"/>
          <w:numId w:val="32"/>
        </w:numPr>
        <w:spacing w:after="200" w:line="276" w:lineRule="auto"/>
        <w:rPr>
          <w:rFonts w:cstheme="minorHAnsi"/>
          <w:sz w:val="24"/>
          <w:szCs w:val="24"/>
        </w:rPr>
      </w:pPr>
      <w:r w:rsidRPr="00075E9E">
        <w:rPr>
          <w:rFonts w:cstheme="minorHAnsi"/>
          <w:b/>
          <w:bCs/>
          <w:sz w:val="24"/>
          <w:szCs w:val="24"/>
        </w:rPr>
        <w:t>Wrap-Up</w:t>
      </w:r>
      <w:r w:rsidRPr="00075E9E">
        <w:rPr>
          <w:rFonts w:cstheme="minorHAnsi"/>
          <w:sz w:val="24"/>
          <w:szCs w:val="24"/>
        </w:rPr>
        <w:t xml:space="preserve"> (Slides 9-10): Reinforce key messages about psychological safety.</w:t>
      </w:r>
    </w:p>
    <w:p w14:paraId="56DF6B31" w14:textId="77777777" w:rsidR="00075E9E" w:rsidRPr="00075E9E" w:rsidRDefault="00075E9E" w:rsidP="00075E9E">
      <w:pPr>
        <w:pStyle w:val="ListParagraph"/>
        <w:numPr>
          <w:ilvl w:val="0"/>
          <w:numId w:val="35"/>
        </w:numPr>
        <w:spacing w:after="200" w:line="276" w:lineRule="auto"/>
        <w:rPr>
          <w:rFonts w:cstheme="minorHAnsi"/>
          <w:sz w:val="24"/>
          <w:szCs w:val="24"/>
        </w:rPr>
      </w:pPr>
      <w:r w:rsidRPr="00075E9E">
        <w:rPr>
          <w:rFonts w:cstheme="minorHAnsi"/>
          <w:b/>
          <w:bCs/>
          <w:sz w:val="24"/>
          <w:szCs w:val="24"/>
        </w:rPr>
        <w:t>Slide 9:</w:t>
      </w:r>
      <w:r w:rsidRPr="00075E9E">
        <w:rPr>
          <w:rFonts w:cstheme="minorHAnsi"/>
          <w:sz w:val="24"/>
          <w:szCs w:val="24"/>
        </w:rPr>
        <w:t xml:space="preserve"> Use this slide to help students connect everything they learned in this lesson.</w:t>
      </w:r>
    </w:p>
    <w:p w14:paraId="54201B21" w14:textId="77777777" w:rsidR="00075E9E" w:rsidRPr="00075E9E" w:rsidRDefault="00075E9E" w:rsidP="00075E9E">
      <w:pPr>
        <w:pStyle w:val="ListParagraph"/>
        <w:numPr>
          <w:ilvl w:val="1"/>
          <w:numId w:val="35"/>
        </w:numPr>
        <w:spacing w:after="200" w:line="276" w:lineRule="auto"/>
        <w:rPr>
          <w:rFonts w:cstheme="minorHAnsi"/>
          <w:sz w:val="24"/>
          <w:szCs w:val="24"/>
        </w:rPr>
      </w:pPr>
      <w:r w:rsidRPr="00075E9E">
        <w:rPr>
          <w:rFonts w:cstheme="minorHAnsi"/>
          <w:sz w:val="24"/>
          <w:szCs w:val="24"/>
        </w:rPr>
        <w:t>Reinforce that PHS is about feeling respected, supported and able to speak up — and that these feelings directly affect safety at work.</w:t>
      </w:r>
    </w:p>
    <w:p w14:paraId="6EBDA324" w14:textId="77777777" w:rsidR="00075E9E" w:rsidRPr="00075E9E" w:rsidRDefault="00075E9E" w:rsidP="00075E9E">
      <w:pPr>
        <w:pStyle w:val="ListParagraph"/>
        <w:numPr>
          <w:ilvl w:val="1"/>
          <w:numId w:val="35"/>
        </w:numPr>
        <w:spacing w:after="200" w:line="276" w:lineRule="auto"/>
        <w:rPr>
          <w:rFonts w:cstheme="minorHAnsi"/>
          <w:sz w:val="24"/>
          <w:szCs w:val="24"/>
        </w:rPr>
      </w:pPr>
      <w:r w:rsidRPr="00075E9E">
        <w:rPr>
          <w:rFonts w:cstheme="minorHAnsi"/>
          <w:sz w:val="24"/>
          <w:szCs w:val="24"/>
        </w:rPr>
        <w:t>Remind students that young workers often face unique challenges, and knowing their rights helps them protect both their physical and emotional well</w:t>
      </w:r>
      <w:r w:rsidRPr="00075E9E">
        <w:rPr>
          <w:rFonts w:ascii="Cambria Math" w:hAnsi="Cambria Math" w:cs="Cambria Math"/>
          <w:sz w:val="24"/>
          <w:szCs w:val="24"/>
        </w:rPr>
        <w:t>‑</w:t>
      </w:r>
      <w:r w:rsidRPr="00075E9E">
        <w:rPr>
          <w:rFonts w:cstheme="minorHAnsi"/>
          <w:sz w:val="24"/>
          <w:szCs w:val="24"/>
        </w:rPr>
        <w:t>being.</w:t>
      </w:r>
    </w:p>
    <w:p w14:paraId="7C289A54" w14:textId="77777777" w:rsidR="00075E9E" w:rsidRPr="00075E9E" w:rsidRDefault="00075E9E" w:rsidP="00075E9E">
      <w:pPr>
        <w:pStyle w:val="ListParagraph"/>
        <w:numPr>
          <w:ilvl w:val="0"/>
          <w:numId w:val="35"/>
        </w:numPr>
        <w:spacing w:after="200" w:line="276" w:lineRule="auto"/>
        <w:rPr>
          <w:rFonts w:cstheme="minorHAnsi"/>
          <w:sz w:val="24"/>
          <w:szCs w:val="24"/>
        </w:rPr>
      </w:pPr>
      <w:r w:rsidRPr="00075E9E">
        <w:rPr>
          <w:rFonts w:cstheme="minorHAnsi"/>
          <w:b/>
          <w:bCs/>
          <w:sz w:val="24"/>
          <w:szCs w:val="24"/>
        </w:rPr>
        <w:t>Slide 10</w:t>
      </w:r>
      <w:r w:rsidRPr="00075E9E">
        <w:rPr>
          <w:rFonts w:cstheme="minorHAnsi"/>
          <w:sz w:val="24"/>
          <w:szCs w:val="24"/>
        </w:rPr>
        <w:t>: Ensure students know they have many options when they feel they need help. Remind them that they can reach out to a trusted adult at school, at home or in the workplace, and that services like Kids Help Phone are available any time they need confidential support.</w:t>
      </w:r>
      <w:r w:rsidRPr="00075E9E">
        <w:rPr>
          <w:rFonts w:cstheme="minorHAnsi"/>
          <w:sz w:val="24"/>
          <w:szCs w:val="24"/>
        </w:rPr>
        <w:br/>
      </w:r>
    </w:p>
    <w:p w14:paraId="3CB58B44" w14:textId="2C7A17C8" w:rsidR="00075E9E" w:rsidRPr="00075E9E" w:rsidRDefault="00075E9E" w:rsidP="00075E9E">
      <w:pPr>
        <w:pStyle w:val="ListParagraph"/>
        <w:numPr>
          <w:ilvl w:val="0"/>
          <w:numId w:val="32"/>
        </w:numPr>
        <w:spacing w:after="200" w:line="276" w:lineRule="auto"/>
        <w:rPr>
          <w:rFonts w:cstheme="minorHAnsi"/>
          <w:b/>
          <w:bCs/>
          <w:sz w:val="24"/>
          <w:szCs w:val="24"/>
        </w:rPr>
      </w:pPr>
      <w:r w:rsidRPr="00075E9E">
        <w:rPr>
          <w:rFonts w:cstheme="minorHAnsi"/>
          <w:b/>
          <w:bCs/>
          <w:sz w:val="24"/>
          <w:szCs w:val="24"/>
        </w:rPr>
        <w:t xml:space="preserve">Student </w:t>
      </w:r>
      <w:r w:rsidR="003A516A">
        <w:rPr>
          <w:rFonts w:cstheme="minorHAnsi"/>
          <w:b/>
          <w:bCs/>
          <w:sz w:val="24"/>
          <w:szCs w:val="24"/>
        </w:rPr>
        <w:t>W</w:t>
      </w:r>
      <w:r w:rsidRPr="00075E9E">
        <w:rPr>
          <w:rFonts w:cstheme="minorHAnsi"/>
          <w:b/>
          <w:bCs/>
          <w:sz w:val="24"/>
          <w:szCs w:val="24"/>
        </w:rPr>
        <w:t>orksheet</w:t>
      </w:r>
    </w:p>
    <w:p w14:paraId="3C5656D3" w14:textId="68103EAB" w:rsidR="009313DC" w:rsidRPr="00C56F64" w:rsidRDefault="00075E9E" w:rsidP="007013EA">
      <w:pPr>
        <w:pStyle w:val="ListParagraph"/>
        <w:numPr>
          <w:ilvl w:val="0"/>
          <w:numId w:val="35"/>
        </w:numPr>
        <w:spacing w:after="200" w:line="276" w:lineRule="auto"/>
        <w:rPr>
          <w:rFonts w:cstheme="minorHAnsi"/>
          <w:sz w:val="24"/>
          <w:szCs w:val="24"/>
        </w:rPr>
      </w:pPr>
      <w:r w:rsidRPr="00075E9E">
        <w:rPr>
          <w:rFonts w:cstheme="minorHAnsi"/>
          <w:sz w:val="24"/>
          <w:szCs w:val="24"/>
        </w:rPr>
        <w:t xml:space="preserve">The student worksheet can be completed in class after the scenario activity or assigned as homework. Assigning it as homework may help spark conversations at home, giving parents or guardians an opportunity to learn about PHS in the workplace as well. The worksheet helps students reflect on psychosocial hazards, young </w:t>
      </w:r>
      <w:proofErr w:type="gramStart"/>
      <w:r w:rsidRPr="00075E9E">
        <w:rPr>
          <w:rFonts w:cstheme="minorHAnsi"/>
          <w:sz w:val="24"/>
          <w:szCs w:val="24"/>
        </w:rPr>
        <w:t>worker</w:t>
      </w:r>
      <w:proofErr w:type="gramEnd"/>
      <w:r w:rsidRPr="00075E9E">
        <w:rPr>
          <w:rFonts w:cstheme="minorHAnsi"/>
          <w:sz w:val="24"/>
          <w:szCs w:val="24"/>
        </w:rPr>
        <w:t xml:space="preserve"> rights, and safe responses and can be used as a formative assessment to check for understanding. </w:t>
      </w:r>
    </w:p>
    <w:p w14:paraId="5BB6B3E8" w14:textId="77777777" w:rsidR="002827C1" w:rsidRDefault="002827C1" w:rsidP="007013EA">
      <w:pPr>
        <w:rPr>
          <w:rFonts w:cstheme="minorHAnsi"/>
          <w:b/>
          <w:bCs/>
          <w:color w:val="BF8F00" w:themeColor="accent4" w:themeShade="BF"/>
          <w:sz w:val="28"/>
          <w:szCs w:val="28"/>
        </w:rPr>
      </w:pPr>
    </w:p>
    <w:p w14:paraId="7E010CB7" w14:textId="77777777" w:rsidR="002827C1" w:rsidRDefault="002827C1" w:rsidP="007013EA">
      <w:pPr>
        <w:rPr>
          <w:rFonts w:cstheme="minorHAnsi"/>
          <w:b/>
          <w:bCs/>
          <w:color w:val="BF8F00" w:themeColor="accent4" w:themeShade="BF"/>
          <w:sz w:val="28"/>
          <w:szCs w:val="28"/>
        </w:rPr>
      </w:pPr>
    </w:p>
    <w:p w14:paraId="215615B5" w14:textId="77777777" w:rsidR="002827C1" w:rsidRDefault="002827C1" w:rsidP="007013EA">
      <w:pPr>
        <w:rPr>
          <w:rFonts w:cstheme="minorHAnsi"/>
          <w:b/>
          <w:bCs/>
          <w:color w:val="BF8F00" w:themeColor="accent4" w:themeShade="BF"/>
          <w:sz w:val="28"/>
          <w:szCs w:val="28"/>
        </w:rPr>
      </w:pPr>
    </w:p>
    <w:p w14:paraId="56318CDA" w14:textId="0951C743" w:rsidR="00471311" w:rsidRDefault="00471311" w:rsidP="007013EA">
      <w:pPr>
        <w:rPr>
          <w:rFonts w:cstheme="minorHAnsi"/>
          <w:b/>
          <w:bCs/>
          <w:color w:val="BF8F00" w:themeColor="accent4" w:themeShade="BF"/>
          <w:sz w:val="28"/>
          <w:szCs w:val="28"/>
        </w:rPr>
      </w:pPr>
      <w:r w:rsidRPr="00471311">
        <w:rPr>
          <w:rFonts w:cstheme="minorHAnsi"/>
          <w:b/>
          <w:bCs/>
          <w:color w:val="BF8F00" w:themeColor="accent4" w:themeShade="BF"/>
          <w:sz w:val="28"/>
          <w:szCs w:val="28"/>
        </w:rPr>
        <w:lastRenderedPageBreak/>
        <w:t>Resources</w:t>
      </w:r>
    </w:p>
    <w:p w14:paraId="5588BD38" w14:textId="77777777" w:rsidR="00001C5A" w:rsidRPr="00001C5A" w:rsidRDefault="00001C5A" w:rsidP="00001C5A">
      <w:pPr>
        <w:pStyle w:val="ListParagraph"/>
        <w:numPr>
          <w:ilvl w:val="0"/>
          <w:numId w:val="31"/>
        </w:numPr>
        <w:spacing w:after="200" w:line="276" w:lineRule="auto"/>
        <w:rPr>
          <w:rFonts w:cstheme="minorHAnsi"/>
          <w:sz w:val="24"/>
          <w:szCs w:val="24"/>
        </w:rPr>
      </w:pPr>
      <w:proofErr w:type="spellStart"/>
      <w:r w:rsidRPr="00001C5A">
        <w:rPr>
          <w:rFonts w:cstheme="minorHAnsi"/>
          <w:sz w:val="24"/>
          <w:szCs w:val="24"/>
        </w:rPr>
        <w:t>WorkSafeNB</w:t>
      </w:r>
      <w:proofErr w:type="spellEnd"/>
      <w:r w:rsidRPr="00001C5A">
        <w:rPr>
          <w:rFonts w:cstheme="minorHAnsi"/>
          <w:sz w:val="24"/>
          <w:szCs w:val="24"/>
        </w:rPr>
        <w:t xml:space="preserve">: Young Worker Safety: </w:t>
      </w:r>
      <w:hyperlink r:id="rId10" w:history="1">
        <w:r w:rsidRPr="00001C5A">
          <w:rPr>
            <w:rStyle w:val="Hyperlink"/>
            <w:rFonts w:cstheme="minorHAnsi"/>
            <w:sz w:val="24"/>
            <w:szCs w:val="24"/>
          </w:rPr>
          <w:t>worksafenb.ca/safety-topics/information-for-new-and-younger-workers/</w:t>
        </w:r>
      </w:hyperlink>
    </w:p>
    <w:p w14:paraId="79CFE169" w14:textId="77777777" w:rsidR="00001C5A" w:rsidRPr="00001C5A" w:rsidRDefault="00001C5A" w:rsidP="00001C5A">
      <w:pPr>
        <w:pStyle w:val="ListParagraph"/>
        <w:numPr>
          <w:ilvl w:val="0"/>
          <w:numId w:val="31"/>
        </w:numPr>
        <w:spacing w:after="200" w:line="276" w:lineRule="auto"/>
        <w:rPr>
          <w:rFonts w:cstheme="minorHAnsi"/>
          <w:sz w:val="24"/>
          <w:szCs w:val="24"/>
        </w:rPr>
      </w:pPr>
      <w:proofErr w:type="spellStart"/>
      <w:r w:rsidRPr="00001C5A">
        <w:rPr>
          <w:rFonts w:cstheme="minorHAnsi"/>
          <w:sz w:val="24"/>
          <w:szCs w:val="24"/>
        </w:rPr>
        <w:t>WorkSafeNB</w:t>
      </w:r>
      <w:proofErr w:type="spellEnd"/>
      <w:r w:rsidRPr="00001C5A">
        <w:rPr>
          <w:rFonts w:cstheme="minorHAnsi"/>
          <w:sz w:val="24"/>
          <w:szCs w:val="24"/>
        </w:rPr>
        <w:t xml:space="preserve">: Psychological health and Safety Consultation Services: </w:t>
      </w:r>
      <w:hyperlink r:id="rId11" w:history="1">
        <w:proofErr w:type="spellStart"/>
        <w:r w:rsidRPr="00001C5A">
          <w:rPr>
            <w:rStyle w:val="Hyperlink"/>
            <w:rFonts w:cstheme="minorHAnsi"/>
            <w:sz w:val="24"/>
            <w:szCs w:val="24"/>
          </w:rPr>
          <w:t>WorkSafeNB</w:t>
        </w:r>
        <w:proofErr w:type="spellEnd"/>
        <w:r w:rsidRPr="00001C5A">
          <w:rPr>
            <w:rStyle w:val="Hyperlink"/>
            <w:rFonts w:cstheme="minorHAnsi"/>
            <w:sz w:val="24"/>
            <w:szCs w:val="24"/>
          </w:rPr>
          <w:t xml:space="preserve"> | Psychological health and safety consultation services</w:t>
        </w:r>
      </w:hyperlink>
    </w:p>
    <w:p w14:paraId="370771B4" w14:textId="77777777" w:rsidR="00001C5A" w:rsidRPr="00001C5A" w:rsidRDefault="00001C5A" w:rsidP="00001C5A">
      <w:pPr>
        <w:pStyle w:val="ListParagraph"/>
        <w:numPr>
          <w:ilvl w:val="0"/>
          <w:numId w:val="31"/>
        </w:numPr>
        <w:spacing w:after="200" w:line="276" w:lineRule="auto"/>
        <w:rPr>
          <w:rFonts w:cstheme="minorHAnsi"/>
          <w:sz w:val="24"/>
          <w:szCs w:val="24"/>
        </w:rPr>
      </w:pPr>
      <w:r w:rsidRPr="00001C5A">
        <w:rPr>
          <w:rFonts w:cstheme="minorHAnsi"/>
          <w:sz w:val="24"/>
          <w:szCs w:val="24"/>
        </w:rPr>
        <w:t xml:space="preserve">CCOHS Young Workers Zone – Mental Health at Work: </w:t>
      </w:r>
      <w:hyperlink r:id="rId12" w:history="1">
        <w:r w:rsidRPr="00001C5A">
          <w:rPr>
            <w:rStyle w:val="Hyperlink"/>
            <w:rFonts w:cstheme="minorHAnsi"/>
            <w:sz w:val="24"/>
            <w:szCs w:val="24"/>
          </w:rPr>
          <w:t>ccohs.ca/</w:t>
        </w:r>
        <w:proofErr w:type="spellStart"/>
        <w:r w:rsidRPr="00001C5A">
          <w:rPr>
            <w:rStyle w:val="Hyperlink"/>
            <w:rFonts w:cstheme="minorHAnsi"/>
            <w:sz w:val="24"/>
            <w:szCs w:val="24"/>
          </w:rPr>
          <w:t>youngworkers</w:t>
        </w:r>
        <w:proofErr w:type="spellEnd"/>
        <w:r w:rsidRPr="00001C5A">
          <w:rPr>
            <w:rStyle w:val="Hyperlink"/>
            <w:rFonts w:cstheme="minorHAnsi"/>
            <w:sz w:val="24"/>
            <w:szCs w:val="24"/>
          </w:rPr>
          <w:t>/mental-health-at-work</w:t>
        </w:r>
      </w:hyperlink>
      <w:r w:rsidRPr="00001C5A">
        <w:rPr>
          <w:rFonts w:cstheme="minorHAnsi"/>
          <w:sz w:val="24"/>
          <w:szCs w:val="24"/>
        </w:rPr>
        <w:t xml:space="preserve"> </w:t>
      </w:r>
    </w:p>
    <w:p w14:paraId="62DF7447" w14:textId="77777777" w:rsidR="00001C5A" w:rsidRPr="00001C5A" w:rsidRDefault="00001C5A" w:rsidP="00001C5A">
      <w:pPr>
        <w:pStyle w:val="ListParagraph"/>
        <w:numPr>
          <w:ilvl w:val="0"/>
          <w:numId w:val="31"/>
        </w:numPr>
        <w:spacing w:after="200" w:line="276" w:lineRule="auto"/>
        <w:rPr>
          <w:rFonts w:cstheme="minorHAnsi"/>
          <w:sz w:val="24"/>
          <w:szCs w:val="24"/>
          <w:lang w:val="en-CA"/>
        </w:rPr>
      </w:pPr>
      <w:r w:rsidRPr="00001C5A">
        <w:rPr>
          <w:rFonts w:cstheme="minorHAnsi"/>
          <w:sz w:val="24"/>
          <w:szCs w:val="24"/>
          <w:lang w:val="en-CA"/>
        </w:rPr>
        <w:t>CCOHS Psychological Health and Safety Fact Sheets:</w:t>
      </w:r>
      <w:r w:rsidRPr="00001C5A">
        <w:rPr>
          <w:rFonts w:cstheme="minorHAnsi"/>
          <w:sz w:val="24"/>
          <w:szCs w:val="24"/>
        </w:rPr>
        <w:t xml:space="preserve"> </w:t>
      </w:r>
      <w:hyperlink r:id="rId13" w:history="1">
        <w:r w:rsidRPr="00001C5A">
          <w:rPr>
            <w:rStyle w:val="Hyperlink"/>
            <w:rFonts w:cstheme="minorHAnsi"/>
            <w:sz w:val="24"/>
            <w:szCs w:val="24"/>
            <w:lang w:val="en-CA"/>
          </w:rPr>
          <w:t>ccohs.ca/</w:t>
        </w:r>
        <w:proofErr w:type="spellStart"/>
        <w:r w:rsidRPr="00001C5A">
          <w:rPr>
            <w:rStyle w:val="Hyperlink"/>
            <w:rFonts w:cstheme="minorHAnsi"/>
            <w:sz w:val="24"/>
            <w:szCs w:val="24"/>
            <w:lang w:val="en-CA"/>
          </w:rPr>
          <w:t>oshanswers</w:t>
        </w:r>
        <w:proofErr w:type="spellEnd"/>
        <w:r w:rsidRPr="00001C5A">
          <w:rPr>
            <w:rStyle w:val="Hyperlink"/>
            <w:rFonts w:cstheme="minorHAnsi"/>
            <w:sz w:val="24"/>
            <w:szCs w:val="24"/>
            <w:lang w:val="en-CA"/>
          </w:rPr>
          <w:t>/psychosocial/</w:t>
        </w:r>
        <w:proofErr w:type="spellStart"/>
        <w:r w:rsidRPr="00001C5A">
          <w:rPr>
            <w:rStyle w:val="Hyperlink"/>
            <w:rFonts w:cstheme="minorHAnsi"/>
            <w:sz w:val="24"/>
            <w:szCs w:val="24"/>
            <w:lang w:val="en-CA"/>
          </w:rPr>
          <w:t>phs</w:t>
        </w:r>
        <w:proofErr w:type="spellEnd"/>
      </w:hyperlink>
      <w:r w:rsidRPr="00001C5A">
        <w:rPr>
          <w:rFonts w:cstheme="minorHAnsi"/>
          <w:sz w:val="24"/>
          <w:szCs w:val="24"/>
          <w:lang w:val="en-CA"/>
        </w:rPr>
        <w:t xml:space="preserve"> </w:t>
      </w:r>
    </w:p>
    <w:p w14:paraId="4B7FAA3E" w14:textId="05DF4ED2" w:rsidR="00C447A8" w:rsidRPr="00001C5A" w:rsidRDefault="00001C5A" w:rsidP="00001C5A">
      <w:pPr>
        <w:pStyle w:val="ListParagraph"/>
        <w:numPr>
          <w:ilvl w:val="0"/>
          <w:numId w:val="31"/>
        </w:numPr>
        <w:spacing w:after="200" w:line="276" w:lineRule="auto"/>
        <w:rPr>
          <w:rFonts w:cstheme="minorHAnsi"/>
          <w:sz w:val="24"/>
          <w:szCs w:val="24"/>
          <w:lang w:val="en-CA"/>
        </w:rPr>
      </w:pPr>
      <w:r w:rsidRPr="00001C5A">
        <w:rPr>
          <w:rFonts w:cstheme="minorHAnsi"/>
          <w:sz w:val="24"/>
          <w:szCs w:val="24"/>
          <w:lang w:val="en-CA"/>
        </w:rPr>
        <w:t xml:space="preserve">For educators interested in learning about the National Standard for Psychological Health and Safety in the Workplace: </w:t>
      </w:r>
      <w:hyperlink r:id="rId14" w:history="1">
        <w:r w:rsidRPr="00001C5A">
          <w:rPr>
            <w:rStyle w:val="Hyperlink"/>
            <w:rFonts w:cstheme="minorHAnsi"/>
            <w:sz w:val="24"/>
            <w:szCs w:val="24"/>
          </w:rPr>
          <w:t>CAN/CSA-Z1003-13/BNQ 9700-803/2013 (R2022) | Codes &amp; Standards | Product | CSA Group</w:t>
        </w:r>
      </w:hyperlink>
    </w:p>
    <w:p w14:paraId="0951E36C" w14:textId="77777777" w:rsidR="007013EA" w:rsidRPr="00371FBA" w:rsidRDefault="007013EA" w:rsidP="007013EA">
      <w:pPr>
        <w:rPr>
          <w:rFonts w:cstheme="minorHAnsi"/>
          <w:b/>
          <w:bCs/>
          <w:color w:val="BF8F00" w:themeColor="accent4" w:themeShade="BF"/>
          <w:sz w:val="28"/>
          <w:szCs w:val="28"/>
        </w:rPr>
      </w:pPr>
      <w:r w:rsidRPr="00371FBA">
        <w:rPr>
          <w:rFonts w:cstheme="minorHAnsi"/>
          <w:b/>
          <w:bCs/>
          <w:color w:val="BF8F00" w:themeColor="accent4" w:themeShade="BF"/>
          <w:sz w:val="28"/>
          <w:szCs w:val="28"/>
        </w:rPr>
        <w:t>Acknowledgements</w:t>
      </w:r>
    </w:p>
    <w:p w14:paraId="65FC4C8C" w14:textId="77777777" w:rsidR="00855656" w:rsidRPr="00855656" w:rsidRDefault="00855656" w:rsidP="00855656">
      <w:pPr>
        <w:spacing w:after="0" w:line="240" w:lineRule="auto"/>
        <w:rPr>
          <w:rFonts w:ascii="Arial" w:eastAsia="Times New Roman" w:hAnsi="Arial" w:cs="Arial"/>
          <w:sz w:val="24"/>
          <w:szCs w:val="24"/>
        </w:rPr>
      </w:pPr>
      <w:r w:rsidRPr="00855656">
        <w:rPr>
          <w:rFonts w:eastAsia="Times New Roman" w:cstheme="minorHAnsi"/>
          <w:sz w:val="24"/>
          <w:szCs w:val="24"/>
        </w:rPr>
        <w:t xml:space="preserve">Thank you for using this resource with your students. If you require further support in the delivery of this lesson, contact Jessica MacDonald, Health and Safety Consultant for </w:t>
      </w:r>
      <w:proofErr w:type="spellStart"/>
      <w:r w:rsidRPr="00855656">
        <w:rPr>
          <w:rFonts w:eastAsia="Times New Roman" w:cstheme="minorHAnsi"/>
          <w:sz w:val="24"/>
          <w:szCs w:val="24"/>
        </w:rPr>
        <w:t>WorkSafeNB</w:t>
      </w:r>
      <w:proofErr w:type="spellEnd"/>
      <w:r w:rsidRPr="00855656">
        <w:rPr>
          <w:rFonts w:eastAsia="Times New Roman" w:cstheme="minorHAnsi"/>
          <w:sz w:val="24"/>
          <w:szCs w:val="24"/>
        </w:rPr>
        <w:t xml:space="preserve">: </w:t>
      </w:r>
      <w:hyperlink r:id="rId15" w:history="1">
        <w:r w:rsidRPr="00855656">
          <w:rPr>
            <w:rFonts w:eastAsia="Times New Roman" w:cstheme="minorHAnsi"/>
            <w:color w:val="0000FF"/>
            <w:sz w:val="24"/>
            <w:szCs w:val="24"/>
            <w:u w:val="single"/>
          </w:rPr>
          <w:t>jessica.macdonald@ws-ts.nb.ca</w:t>
        </w:r>
      </w:hyperlink>
      <w:r w:rsidRPr="00855656">
        <w:rPr>
          <w:rFonts w:ascii="Arial" w:eastAsia="Times New Roman" w:hAnsi="Arial" w:cs="Arial"/>
          <w:sz w:val="24"/>
          <w:szCs w:val="24"/>
        </w:rPr>
        <w:t xml:space="preserve"> </w:t>
      </w:r>
    </w:p>
    <w:p w14:paraId="319DAE9B" w14:textId="5EC165D5" w:rsidR="00AB66AB" w:rsidRPr="0047149C" w:rsidRDefault="00AB66AB" w:rsidP="0047149C">
      <w:pPr>
        <w:spacing w:after="0" w:line="240" w:lineRule="auto"/>
        <w:rPr>
          <w:rFonts w:ascii="Arial" w:eastAsia="Times New Roman" w:hAnsi="Arial" w:cs="Arial"/>
          <w:sz w:val="24"/>
          <w:szCs w:val="24"/>
          <w:lang w:val="fr-CA"/>
        </w:rPr>
      </w:pPr>
      <w:r>
        <w:rPr>
          <w:noProof/>
        </w:rPr>
        <mc:AlternateContent>
          <mc:Choice Requires="wps">
            <w:drawing>
              <wp:anchor distT="0" distB="0" distL="114300" distR="114300" simplePos="0" relativeHeight="251786240" behindDoc="0" locked="0" layoutInCell="1" allowOverlap="1" wp14:anchorId="5D70651B" wp14:editId="2126421E">
                <wp:simplePos x="0" y="0"/>
                <wp:positionH relativeFrom="column">
                  <wp:posOffset>8188325</wp:posOffset>
                </wp:positionH>
                <wp:positionV relativeFrom="paragraph">
                  <wp:posOffset>628650</wp:posOffset>
                </wp:positionV>
                <wp:extent cx="57150" cy="666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02392" id="Rectangle 23" o:spid="_x0000_s1026" style="position:absolute;margin-left:644.75pt;margin-top:49.5pt;width:4.5pt;height:5.2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" fillcolor="white [3212]" strokecolor="black [3213]" strokeweight="1pt"/>
            </w:pict>
          </mc:Fallback>
        </mc:AlternateContent>
      </w:r>
      <w:r>
        <w:rPr>
          <w:noProof/>
        </w:rPr>
        <mc:AlternateContent>
          <mc:Choice Requires="wps">
            <w:drawing>
              <wp:anchor distT="0" distB="0" distL="114300" distR="114300" simplePos="0" relativeHeight="251788288" behindDoc="0" locked="0" layoutInCell="1" allowOverlap="1" wp14:anchorId="45D66803" wp14:editId="53C34FF7">
                <wp:simplePos x="0" y="0"/>
                <wp:positionH relativeFrom="column">
                  <wp:posOffset>8188325</wp:posOffset>
                </wp:positionH>
                <wp:positionV relativeFrom="paragraph">
                  <wp:posOffset>876300</wp:posOffset>
                </wp:positionV>
                <wp:extent cx="57150" cy="66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4D4CB" id="Rectangle 24" o:spid="_x0000_s1026" style="position:absolute;margin-left:644.75pt;margin-top:69pt;width:4.5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" fillcolor="white [3212]" strokecolor="black [3213]" strokeweight="1pt"/>
            </w:pict>
          </mc:Fallback>
        </mc:AlternateContent>
      </w:r>
      <w:r>
        <w:rPr>
          <w:noProof/>
        </w:rPr>
        <mc:AlternateContent>
          <mc:Choice Requires="wps">
            <w:drawing>
              <wp:anchor distT="0" distB="0" distL="114300" distR="114300" simplePos="0" relativeHeight="251780096" behindDoc="0" locked="0" layoutInCell="1" allowOverlap="1" wp14:anchorId="591EDC80" wp14:editId="06DF931F">
                <wp:simplePos x="0" y="0"/>
                <wp:positionH relativeFrom="column">
                  <wp:posOffset>8197850</wp:posOffset>
                </wp:positionH>
                <wp:positionV relativeFrom="paragraph">
                  <wp:posOffset>-200025</wp:posOffset>
                </wp:positionV>
                <wp:extent cx="57150" cy="666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5C46C" id="Rectangle 19" o:spid="_x0000_s1026" style="position:absolute;margin-left:645.5pt;margin-top:-15.75pt;width:4.5pt;height:5.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" fillcolor="white [3212]" strokecolor="black [3213]" strokeweight="1pt"/>
            </w:pict>
          </mc:Fallback>
        </mc:AlternateContent>
      </w:r>
      <w:r>
        <w:rPr>
          <w:noProof/>
        </w:rPr>
        <mc:AlternateContent>
          <mc:Choice Requires="wps">
            <w:drawing>
              <wp:anchor distT="0" distB="0" distL="114300" distR="114300" simplePos="0" relativeHeight="251782144" behindDoc="0" locked="0" layoutInCell="1" allowOverlap="1" wp14:anchorId="031C3C58" wp14:editId="4A1BBE50">
                <wp:simplePos x="0" y="0"/>
                <wp:positionH relativeFrom="column">
                  <wp:posOffset>8197850</wp:posOffset>
                </wp:positionH>
                <wp:positionV relativeFrom="paragraph">
                  <wp:posOffset>28575</wp:posOffset>
                </wp:positionV>
                <wp:extent cx="57150" cy="666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7735E" id="Rectangle 20" o:spid="_x0000_s1026" style="position:absolute;margin-left:645.5pt;margin-top:2.25pt;width:4.5pt;height:5.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" fillcolor="white [3212]" strokecolor="black [3213]" strokeweight="1pt"/>
            </w:pict>
          </mc:Fallback>
        </mc:AlternateContent>
      </w:r>
      <w:r>
        <w:rPr>
          <w:noProof/>
        </w:rPr>
        <mc:AlternateContent>
          <mc:Choice Requires="wps">
            <w:drawing>
              <wp:anchor distT="0" distB="0" distL="114300" distR="114300" simplePos="0" relativeHeight="251784192" behindDoc="0" locked="0" layoutInCell="1" allowOverlap="1" wp14:anchorId="0458AED5" wp14:editId="2560E9CB">
                <wp:simplePos x="0" y="0"/>
                <wp:positionH relativeFrom="column">
                  <wp:posOffset>8198476</wp:posOffset>
                </wp:positionH>
                <wp:positionV relativeFrom="paragraph">
                  <wp:posOffset>267201</wp:posOffset>
                </wp:positionV>
                <wp:extent cx="57150" cy="666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57150" cy="666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7320F" id="Rectangle 22" o:spid="_x0000_s1026" style="position:absolute;margin-left:645.55pt;margin-top:21.05pt;width:4.5pt;height:5.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" fillcolor="white [3212]" strokecolor="black [3213]" strokeweight="1pt"/>
            </w:pict>
          </mc:Fallback>
        </mc:AlternateContent>
      </w:r>
    </w:p>
    <w:sectPr w:rsidR="00AB66AB" w:rsidRPr="0047149C" w:rsidSect="00035E5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51F6" w14:textId="77777777" w:rsidR="00E457E8" w:rsidRDefault="00E457E8" w:rsidP="00F00137">
      <w:pPr>
        <w:spacing w:after="0" w:line="240" w:lineRule="auto"/>
      </w:pPr>
      <w:r>
        <w:separator/>
      </w:r>
    </w:p>
  </w:endnote>
  <w:endnote w:type="continuationSeparator" w:id="0">
    <w:p w14:paraId="7FABEDDA" w14:textId="77777777" w:rsidR="00E457E8" w:rsidRDefault="00E457E8" w:rsidP="00F0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AEC2" w14:textId="77777777" w:rsidR="00E457E8" w:rsidRDefault="00E457E8" w:rsidP="00F00137">
      <w:pPr>
        <w:spacing w:after="0" w:line="240" w:lineRule="auto"/>
      </w:pPr>
      <w:r>
        <w:separator/>
      </w:r>
    </w:p>
  </w:footnote>
  <w:footnote w:type="continuationSeparator" w:id="0">
    <w:p w14:paraId="67434BEF" w14:textId="77777777" w:rsidR="00E457E8" w:rsidRDefault="00E457E8" w:rsidP="00F00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9E1"/>
    <w:multiLevelType w:val="hybridMultilevel"/>
    <w:tmpl w:val="E16A5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74387"/>
    <w:multiLevelType w:val="hybridMultilevel"/>
    <w:tmpl w:val="8D964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96B6B"/>
    <w:multiLevelType w:val="hybridMultilevel"/>
    <w:tmpl w:val="91CA6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06BC5"/>
    <w:multiLevelType w:val="hybridMultilevel"/>
    <w:tmpl w:val="105AB164"/>
    <w:lvl w:ilvl="0" w:tplc="D1DCA4E8">
      <w:start w:val="1"/>
      <w:numFmt w:val="decimal"/>
      <w:lvlText w:val="%1."/>
      <w:lvlJc w:val="left"/>
      <w:pPr>
        <w:ind w:left="360" w:hanging="360"/>
      </w:pPr>
      <w:rPr>
        <w:rFonts w:asciiTheme="majorHAnsi" w:eastAsiaTheme="minorEastAsia" w:hAnsiTheme="majorHAnsi" w:cstheme="majorHAnsi" w:hint="default"/>
      </w:rPr>
    </w:lvl>
    <w:lvl w:ilvl="1" w:tplc="10090001">
      <w:start w:val="1"/>
      <w:numFmt w:val="bullet"/>
      <w:lvlText w:val=""/>
      <w:lvlJc w:val="left"/>
      <w:pPr>
        <w:ind w:left="1080" w:hanging="360"/>
      </w:pPr>
      <w:rPr>
        <w:rFonts w:ascii="Symbol" w:hAnsi="Symbol" w:hint="default"/>
      </w:rPr>
    </w:lvl>
    <w:lvl w:ilvl="2" w:tplc="10090003">
      <w:start w:val="1"/>
      <w:numFmt w:val="bullet"/>
      <w:lvlText w:val="o"/>
      <w:lvlJc w:val="left"/>
      <w:pPr>
        <w:ind w:left="1980" w:hanging="360"/>
      </w:pPr>
      <w:rPr>
        <w:rFonts w:ascii="Courier New" w:hAnsi="Courier New" w:cs="Courier New"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E817652"/>
    <w:multiLevelType w:val="multilevel"/>
    <w:tmpl w:val="04ACA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7566C"/>
    <w:multiLevelType w:val="hybridMultilevel"/>
    <w:tmpl w:val="5A0C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1516B"/>
    <w:multiLevelType w:val="hybridMultilevel"/>
    <w:tmpl w:val="3F64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04B6C"/>
    <w:multiLevelType w:val="hybridMultilevel"/>
    <w:tmpl w:val="2B62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6FC0"/>
    <w:multiLevelType w:val="hybridMultilevel"/>
    <w:tmpl w:val="CEF8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D11A1"/>
    <w:multiLevelType w:val="hybridMultilevel"/>
    <w:tmpl w:val="E668D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94650"/>
    <w:multiLevelType w:val="hybridMultilevel"/>
    <w:tmpl w:val="682E3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D57CC"/>
    <w:multiLevelType w:val="hybridMultilevel"/>
    <w:tmpl w:val="0952E9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90F2D09"/>
    <w:multiLevelType w:val="hybridMultilevel"/>
    <w:tmpl w:val="FF10D6A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CCF0768"/>
    <w:multiLevelType w:val="hybridMultilevel"/>
    <w:tmpl w:val="A2B47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70FC"/>
    <w:multiLevelType w:val="hybridMultilevel"/>
    <w:tmpl w:val="6C88F9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EF752E5"/>
    <w:multiLevelType w:val="hybridMultilevel"/>
    <w:tmpl w:val="A9B406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1465A4"/>
    <w:multiLevelType w:val="hybridMultilevel"/>
    <w:tmpl w:val="27F2E570"/>
    <w:lvl w:ilvl="0" w:tplc="04090003">
      <w:start w:val="1"/>
      <w:numFmt w:val="bullet"/>
      <w:lvlText w:val="o"/>
      <w:lvlJc w:val="left"/>
      <w:pPr>
        <w:ind w:left="1674" w:hanging="360"/>
      </w:pPr>
      <w:rPr>
        <w:rFonts w:ascii="Courier New" w:hAnsi="Courier New" w:cs="Courier New"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7" w15:restartNumberingAfterBreak="0">
    <w:nsid w:val="454472C6"/>
    <w:multiLevelType w:val="hybridMultilevel"/>
    <w:tmpl w:val="C48CD4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7C0B0B"/>
    <w:multiLevelType w:val="hybridMultilevel"/>
    <w:tmpl w:val="F54643C2"/>
    <w:lvl w:ilvl="0" w:tplc="CCFC8F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4CD7CB9"/>
    <w:multiLevelType w:val="multilevel"/>
    <w:tmpl w:val="24D6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B4023"/>
    <w:multiLevelType w:val="hybridMultilevel"/>
    <w:tmpl w:val="775C6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94C5E"/>
    <w:multiLevelType w:val="hybridMultilevel"/>
    <w:tmpl w:val="13F29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555AEF"/>
    <w:multiLevelType w:val="hybridMultilevel"/>
    <w:tmpl w:val="B78874D0"/>
    <w:lvl w:ilvl="0" w:tplc="C7603EEC">
      <w:start w:val="1"/>
      <w:numFmt w:val="bullet"/>
      <w:lvlText w:val="•"/>
      <w:lvlJc w:val="left"/>
      <w:pPr>
        <w:tabs>
          <w:tab w:val="num" w:pos="720"/>
        </w:tabs>
        <w:ind w:left="720" w:hanging="360"/>
      </w:pPr>
      <w:rPr>
        <w:rFonts w:ascii="Arial" w:hAnsi="Arial" w:cs="Times New Roman" w:hint="default"/>
      </w:rPr>
    </w:lvl>
    <w:lvl w:ilvl="1" w:tplc="6DDC3348">
      <w:start w:val="1"/>
      <w:numFmt w:val="bullet"/>
      <w:lvlText w:val="•"/>
      <w:lvlJc w:val="left"/>
      <w:pPr>
        <w:tabs>
          <w:tab w:val="num" w:pos="1440"/>
        </w:tabs>
        <w:ind w:left="1440" w:hanging="360"/>
      </w:pPr>
      <w:rPr>
        <w:rFonts w:ascii="Arial" w:hAnsi="Arial" w:cs="Times New Roman" w:hint="default"/>
      </w:rPr>
    </w:lvl>
    <w:lvl w:ilvl="2" w:tplc="BEB6CECC">
      <w:start w:val="1"/>
      <w:numFmt w:val="bullet"/>
      <w:lvlText w:val="•"/>
      <w:lvlJc w:val="left"/>
      <w:pPr>
        <w:tabs>
          <w:tab w:val="num" w:pos="2160"/>
        </w:tabs>
        <w:ind w:left="2160" w:hanging="360"/>
      </w:pPr>
      <w:rPr>
        <w:rFonts w:ascii="Arial" w:hAnsi="Arial" w:cs="Times New Roman" w:hint="default"/>
      </w:rPr>
    </w:lvl>
    <w:lvl w:ilvl="3" w:tplc="F67489A8">
      <w:start w:val="1"/>
      <w:numFmt w:val="bullet"/>
      <w:lvlText w:val="•"/>
      <w:lvlJc w:val="left"/>
      <w:pPr>
        <w:tabs>
          <w:tab w:val="num" w:pos="2880"/>
        </w:tabs>
        <w:ind w:left="2880" w:hanging="360"/>
      </w:pPr>
      <w:rPr>
        <w:rFonts w:ascii="Arial" w:hAnsi="Arial" w:cs="Times New Roman" w:hint="default"/>
      </w:rPr>
    </w:lvl>
    <w:lvl w:ilvl="4" w:tplc="8C366790">
      <w:start w:val="1"/>
      <w:numFmt w:val="bullet"/>
      <w:lvlText w:val="•"/>
      <w:lvlJc w:val="left"/>
      <w:pPr>
        <w:tabs>
          <w:tab w:val="num" w:pos="3600"/>
        </w:tabs>
        <w:ind w:left="3600" w:hanging="360"/>
      </w:pPr>
      <w:rPr>
        <w:rFonts w:ascii="Arial" w:hAnsi="Arial" w:cs="Times New Roman" w:hint="default"/>
      </w:rPr>
    </w:lvl>
    <w:lvl w:ilvl="5" w:tplc="7FF20338">
      <w:start w:val="1"/>
      <w:numFmt w:val="bullet"/>
      <w:lvlText w:val="•"/>
      <w:lvlJc w:val="left"/>
      <w:pPr>
        <w:tabs>
          <w:tab w:val="num" w:pos="4320"/>
        </w:tabs>
        <w:ind w:left="4320" w:hanging="360"/>
      </w:pPr>
      <w:rPr>
        <w:rFonts w:ascii="Arial" w:hAnsi="Arial" w:cs="Times New Roman" w:hint="default"/>
      </w:rPr>
    </w:lvl>
    <w:lvl w:ilvl="6" w:tplc="F03858BE">
      <w:start w:val="1"/>
      <w:numFmt w:val="bullet"/>
      <w:lvlText w:val="•"/>
      <w:lvlJc w:val="left"/>
      <w:pPr>
        <w:tabs>
          <w:tab w:val="num" w:pos="5040"/>
        </w:tabs>
        <w:ind w:left="5040" w:hanging="360"/>
      </w:pPr>
      <w:rPr>
        <w:rFonts w:ascii="Arial" w:hAnsi="Arial" w:cs="Times New Roman" w:hint="default"/>
      </w:rPr>
    </w:lvl>
    <w:lvl w:ilvl="7" w:tplc="0A0AA6AE">
      <w:start w:val="1"/>
      <w:numFmt w:val="bullet"/>
      <w:lvlText w:val="•"/>
      <w:lvlJc w:val="left"/>
      <w:pPr>
        <w:tabs>
          <w:tab w:val="num" w:pos="5760"/>
        </w:tabs>
        <w:ind w:left="5760" w:hanging="360"/>
      </w:pPr>
      <w:rPr>
        <w:rFonts w:ascii="Arial" w:hAnsi="Arial" w:cs="Times New Roman" w:hint="default"/>
      </w:rPr>
    </w:lvl>
    <w:lvl w:ilvl="8" w:tplc="D1A08FCA">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59654676"/>
    <w:multiLevelType w:val="hybridMultilevel"/>
    <w:tmpl w:val="9006DF12"/>
    <w:lvl w:ilvl="0" w:tplc="05609F6C">
      <w:start w:val="16"/>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A43DB9"/>
    <w:multiLevelType w:val="hybridMultilevel"/>
    <w:tmpl w:val="9122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636EB"/>
    <w:multiLevelType w:val="hybridMultilevel"/>
    <w:tmpl w:val="C19CEF16"/>
    <w:lvl w:ilvl="0" w:tplc="CEE84C5C">
      <w:start w:val="1"/>
      <w:numFmt w:val="decimal"/>
      <w:lvlText w:val="%1."/>
      <w:lvlJc w:val="left"/>
      <w:pPr>
        <w:ind w:left="8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22439"/>
    <w:multiLevelType w:val="hybridMultilevel"/>
    <w:tmpl w:val="DD5A648E"/>
    <w:lvl w:ilvl="0" w:tplc="10090001">
      <w:start w:val="1"/>
      <w:numFmt w:val="bullet"/>
      <w:lvlText w:val=""/>
      <w:lvlJc w:val="left"/>
      <w:pPr>
        <w:ind w:left="360" w:hanging="360"/>
      </w:pPr>
      <w:rPr>
        <w:rFonts w:ascii="Symbol" w:hAnsi="Symbol" w:hint="default"/>
      </w:rPr>
    </w:lvl>
    <w:lvl w:ilvl="1" w:tplc="619E4A50">
      <w:start w:val="1"/>
      <w:numFmt w:val="decimal"/>
      <w:lvlText w:val="%2)"/>
      <w:lvlJc w:val="left"/>
      <w:pPr>
        <w:ind w:left="1080" w:hanging="360"/>
      </w:pPr>
      <w:rPr>
        <w:rFonts w:ascii="Arial" w:eastAsia="Times New Roman" w:hAnsi="Arial" w:cs="Arial"/>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155FCD"/>
    <w:multiLevelType w:val="hybridMultilevel"/>
    <w:tmpl w:val="8976EDBE"/>
    <w:lvl w:ilvl="0" w:tplc="04090003">
      <w:start w:val="1"/>
      <w:numFmt w:val="bullet"/>
      <w:lvlText w:val="o"/>
      <w:lvlJc w:val="left"/>
      <w:pPr>
        <w:ind w:left="1292" w:hanging="360"/>
      </w:pPr>
      <w:rPr>
        <w:rFonts w:ascii="Courier New" w:hAnsi="Courier New" w:cs="Courier New"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8" w15:restartNumberingAfterBreak="0">
    <w:nsid w:val="642F3152"/>
    <w:multiLevelType w:val="hybridMultilevel"/>
    <w:tmpl w:val="59EA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D1311"/>
    <w:multiLevelType w:val="hybridMultilevel"/>
    <w:tmpl w:val="431AC5A4"/>
    <w:lvl w:ilvl="0" w:tplc="C9FA226E">
      <w:start w:val="1"/>
      <w:numFmt w:val="bullet"/>
      <w:lvlText w:val=""/>
      <w:lvlJc w:val="left"/>
      <w:pPr>
        <w:ind w:left="360" w:hanging="360"/>
      </w:pPr>
      <w:rPr>
        <w:rFonts w:ascii="Symbol" w:hAnsi="Symbol" w:hint="default"/>
        <w:lang w:val="en-US"/>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D4654A3"/>
    <w:multiLevelType w:val="hybridMultilevel"/>
    <w:tmpl w:val="FFBA24C2"/>
    <w:lvl w:ilvl="0" w:tplc="9020BFB4">
      <w:start w:val="1"/>
      <w:numFmt w:val="decimal"/>
      <w:lvlText w:val="%1)"/>
      <w:lvlJc w:val="left"/>
      <w:pPr>
        <w:ind w:left="720" w:hanging="360"/>
      </w:pPr>
      <w:rPr>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70AF3A2B"/>
    <w:multiLevelType w:val="hybridMultilevel"/>
    <w:tmpl w:val="D22EEEB6"/>
    <w:lvl w:ilvl="0" w:tplc="A008EB0A">
      <w:start w:val="1"/>
      <w:numFmt w:val="decimal"/>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43898"/>
    <w:multiLevelType w:val="hybridMultilevel"/>
    <w:tmpl w:val="50D2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60D53"/>
    <w:multiLevelType w:val="hybridMultilevel"/>
    <w:tmpl w:val="CDBC3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F472669"/>
    <w:multiLevelType w:val="hybridMultilevel"/>
    <w:tmpl w:val="8A66165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7F5A751E"/>
    <w:multiLevelType w:val="hybridMultilevel"/>
    <w:tmpl w:val="FF843056"/>
    <w:lvl w:ilvl="0" w:tplc="C9FA226E">
      <w:start w:val="1"/>
      <w:numFmt w:val="bullet"/>
      <w:lvlText w:val=""/>
      <w:lvlJc w:val="left"/>
      <w:pPr>
        <w:ind w:left="360" w:hanging="360"/>
      </w:pPr>
      <w:rPr>
        <w:rFonts w:ascii="Symbol" w:hAnsi="Symbol" w:hint="default"/>
        <w:lang w:val="en-US"/>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FCC12AA"/>
    <w:multiLevelType w:val="hybridMultilevel"/>
    <w:tmpl w:val="7266478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75088551">
    <w:abstractNumId w:val="20"/>
  </w:num>
  <w:num w:numId="2" w16cid:durableId="676999534">
    <w:abstractNumId w:val="25"/>
  </w:num>
  <w:num w:numId="3" w16cid:durableId="367342860">
    <w:abstractNumId w:val="5"/>
  </w:num>
  <w:num w:numId="4" w16cid:durableId="114910545">
    <w:abstractNumId w:val="1"/>
  </w:num>
  <w:num w:numId="5" w16cid:durableId="1234390575">
    <w:abstractNumId w:val="8"/>
  </w:num>
  <w:num w:numId="6" w16cid:durableId="1484464698">
    <w:abstractNumId w:val="31"/>
  </w:num>
  <w:num w:numId="7" w16cid:durableId="1985117680">
    <w:abstractNumId w:val="17"/>
  </w:num>
  <w:num w:numId="8" w16cid:durableId="605382151">
    <w:abstractNumId w:val="27"/>
  </w:num>
  <w:num w:numId="9" w16cid:durableId="1573420882">
    <w:abstractNumId w:val="16"/>
  </w:num>
  <w:num w:numId="10" w16cid:durableId="498545230">
    <w:abstractNumId w:val="0"/>
  </w:num>
  <w:num w:numId="11" w16cid:durableId="282732686">
    <w:abstractNumId w:val="2"/>
  </w:num>
  <w:num w:numId="12" w16cid:durableId="755322377">
    <w:abstractNumId w:val="34"/>
  </w:num>
  <w:num w:numId="13" w16cid:durableId="2014335245">
    <w:abstractNumId w:val="10"/>
  </w:num>
  <w:num w:numId="14" w16cid:durableId="1833989038">
    <w:abstractNumId w:val="13"/>
  </w:num>
  <w:num w:numId="15" w16cid:durableId="312410382">
    <w:abstractNumId w:val="32"/>
  </w:num>
  <w:num w:numId="16" w16cid:durableId="2046328593">
    <w:abstractNumId w:val="19"/>
  </w:num>
  <w:num w:numId="17" w16cid:durableId="1143086589">
    <w:abstractNumId w:val="7"/>
  </w:num>
  <w:num w:numId="18" w16cid:durableId="2056927364">
    <w:abstractNumId w:val="28"/>
  </w:num>
  <w:num w:numId="19" w16cid:durableId="1665743141">
    <w:abstractNumId w:val="4"/>
  </w:num>
  <w:num w:numId="20" w16cid:durableId="1446731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775522">
    <w:abstractNumId w:val="22"/>
  </w:num>
  <w:num w:numId="22" w16cid:durableId="84346764">
    <w:abstractNumId w:val="21"/>
  </w:num>
  <w:num w:numId="23" w16cid:durableId="1001665747">
    <w:abstractNumId w:val="35"/>
  </w:num>
  <w:num w:numId="24" w16cid:durableId="1278022080">
    <w:abstractNumId w:val="18"/>
  </w:num>
  <w:num w:numId="25" w16cid:durableId="904678978">
    <w:abstractNumId w:val="23"/>
  </w:num>
  <w:num w:numId="26" w16cid:durableId="177820283">
    <w:abstractNumId w:val="26"/>
  </w:num>
  <w:num w:numId="27" w16cid:durableId="225845091">
    <w:abstractNumId w:val="29"/>
  </w:num>
  <w:num w:numId="28" w16cid:durableId="1294991615">
    <w:abstractNumId w:val="12"/>
  </w:num>
  <w:num w:numId="29" w16cid:durableId="498737044">
    <w:abstractNumId w:val="6"/>
  </w:num>
  <w:num w:numId="30" w16cid:durableId="1128207105">
    <w:abstractNumId w:val="9"/>
  </w:num>
  <w:num w:numId="31" w16cid:durableId="1555963148">
    <w:abstractNumId w:val="33"/>
  </w:num>
  <w:num w:numId="32" w16cid:durableId="823929331">
    <w:abstractNumId w:val="3"/>
  </w:num>
  <w:num w:numId="33" w16cid:durableId="981733805">
    <w:abstractNumId w:val="14"/>
  </w:num>
  <w:num w:numId="34" w16cid:durableId="1550654752">
    <w:abstractNumId w:val="36"/>
  </w:num>
  <w:num w:numId="35" w16cid:durableId="454956424">
    <w:abstractNumId w:val="11"/>
  </w:num>
  <w:num w:numId="36" w16cid:durableId="1995641364">
    <w:abstractNumId w:val="15"/>
  </w:num>
  <w:num w:numId="37" w16cid:durableId="2075928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7"/>
    <w:rsid w:val="00001C5A"/>
    <w:rsid w:val="000129CC"/>
    <w:rsid w:val="0001322D"/>
    <w:rsid w:val="000163CD"/>
    <w:rsid w:val="00026D76"/>
    <w:rsid w:val="00027E12"/>
    <w:rsid w:val="00033E28"/>
    <w:rsid w:val="00035E57"/>
    <w:rsid w:val="0004084D"/>
    <w:rsid w:val="00075E9E"/>
    <w:rsid w:val="000871AA"/>
    <w:rsid w:val="00087213"/>
    <w:rsid w:val="000C3A0D"/>
    <w:rsid w:val="000C6697"/>
    <w:rsid w:val="000E258B"/>
    <w:rsid w:val="000F1897"/>
    <w:rsid w:val="000F3303"/>
    <w:rsid w:val="000F66EE"/>
    <w:rsid w:val="00101622"/>
    <w:rsid w:val="00105B66"/>
    <w:rsid w:val="00120124"/>
    <w:rsid w:val="00136540"/>
    <w:rsid w:val="001474D7"/>
    <w:rsid w:val="00162990"/>
    <w:rsid w:val="0018697A"/>
    <w:rsid w:val="0018736C"/>
    <w:rsid w:val="001C617E"/>
    <w:rsid w:val="001E4022"/>
    <w:rsid w:val="001E4F20"/>
    <w:rsid w:val="001F0B07"/>
    <w:rsid w:val="001F345D"/>
    <w:rsid w:val="00201E4B"/>
    <w:rsid w:val="00205A65"/>
    <w:rsid w:val="00224AE7"/>
    <w:rsid w:val="00224F24"/>
    <w:rsid w:val="002448F0"/>
    <w:rsid w:val="00263E7D"/>
    <w:rsid w:val="00270ED6"/>
    <w:rsid w:val="00271F68"/>
    <w:rsid w:val="002721E2"/>
    <w:rsid w:val="002730D0"/>
    <w:rsid w:val="00280B94"/>
    <w:rsid w:val="002827C1"/>
    <w:rsid w:val="00285B2F"/>
    <w:rsid w:val="00296DF1"/>
    <w:rsid w:val="002B1526"/>
    <w:rsid w:val="002C008B"/>
    <w:rsid w:val="002C371E"/>
    <w:rsid w:val="002C6500"/>
    <w:rsid w:val="002D78F1"/>
    <w:rsid w:val="002E7E71"/>
    <w:rsid w:val="002F6523"/>
    <w:rsid w:val="00304138"/>
    <w:rsid w:val="003156FD"/>
    <w:rsid w:val="00326A3D"/>
    <w:rsid w:val="00371FBA"/>
    <w:rsid w:val="00380322"/>
    <w:rsid w:val="00382F4A"/>
    <w:rsid w:val="00390AA7"/>
    <w:rsid w:val="003A3057"/>
    <w:rsid w:val="003A516A"/>
    <w:rsid w:val="003C4E61"/>
    <w:rsid w:val="003D70A1"/>
    <w:rsid w:val="003E05CB"/>
    <w:rsid w:val="003E7D47"/>
    <w:rsid w:val="00415981"/>
    <w:rsid w:val="00416528"/>
    <w:rsid w:val="004308BF"/>
    <w:rsid w:val="00434547"/>
    <w:rsid w:val="00450200"/>
    <w:rsid w:val="004557E6"/>
    <w:rsid w:val="00471311"/>
    <w:rsid w:val="0047149C"/>
    <w:rsid w:val="00492B4D"/>
    <w:rsid w:val="004976B4"/>
    <w:rsid w:val="004A78E1"/>
    <w:rsid w:val="004D1718"/>
    <w:rsid w:val="004D5614"/>
    <w:rsid w:val="004D5B38"/>
    <w:rsid w:val="004E0157"/>
    <w:rsid w:val="004F50D2"/>
    <w:rsid w:val="0051500E"/>
    <w:rsid w:val="00552231"/>
    <w:rsid w:val="0056345C"/>
    <w:rsid w:val="00570BD4"/>
    <w:rsid w:val="005734C0"/>
    <w:rsid w:val="00575777"/>
    <w:rsid w:val="00597429"/>
    <w:rsid w:val="005B0E42"/>
    <w:rsid w:val="005B7D68"/>
    <w:rsid w:val="005C2D44"/>
    <w:rsid w:val="005D0749"/>
    <w:rsid w:val="005D7132"/>
    <w:rsid w:val="005E3C8C"/>
    <w:rsid w:val="005E43BA"/>
    <w:rsid w:val="005E4622"/>
    <w:rsid w:val="005F1D5E"/>
    <w:rsid w:val="005F5B58"/>
    <w:rsid w:val="00602987"/>
    <w:rsid w:val="00607BE5"/>
    <w:rsid w:val="00630B61"/>
    <w:rsid w:val="00635EE8"/>
    <w:rsid w:val="00664B0C"/>
    <w:rsid w:val="00665089"/>
    <w:rsid w:val="00681B0C"/>
    <w:rsid w:val="006B6C43"/>
    <w:rsid w:val="006D09B4"/>
    <w:rsid w:val="006D19A8"/>
    <w:rsid w:val="006D32EF"/>
    <w:rsid w:val="006D65FB"/>
    <w:rsid w:val="007013EA"/>
    <w:rsid w:val="0072535A"/>
    <w:rsid w:val="00734731"/>
    <w:rsid w:val="0074230D"/>
    <w:rsid w:val="0075173D"/>
    <w:rsid w:val="00755CDE"/>
    <w:rsid w:val="00763ACE"/>
    <w:rsid w:val="007821C4"/>
    <w:rsid w:val="00784483"/>
    <w:rsid w:val="00784E7A"/>
    <w:rsid w:val="00793098"/>
    <w:rsid w:val="007A2AC3"/>
    <w:rsid w:val="007C25CB"/>
    <w:rsid w:val="007C76DF"/>
    <w:rsid w:val="007E4185"/>
    <w:rsid w:val="00841206"/>
    <w:rsid w:val="00855656"/>
    <w:rsid w:val="00872F20"/>
    <w:rsid w:val="00875017"/>
    <w:rsid w:val="00886034"/>
    <w:rsid w:val="008A30A5"/>
    <w:rsid w:val="008A3AE6"/>
    <w:rsid w:val="008A4168"/>
    <w:rsid w:val="008D6EC4"/>
    <w:rsid w:val="00902C42"/>
    <w:rsid w:val="00910230"/>
    <w:rsid w:val="00926C15"/>
    <w:rsid w:val="009313DC"/>
    <w:rsid w:val="00942D9E"/>
    <w:rsid w:val="0094326C"/>
    <w:rsid w:val="00992501"/>
    <w:rsid w:val="009A3238"/>
    <w:rsid w:val="009A6903"/>
    <w:rsid w:val="009C3F89"/>
    <w:rsid w:val="009C55C9"/>
    <w:rsid w:val="009C612D"/>
    <w:rsid w:val="009E37D8"/>
    <w:rsid w:val="009E6159"/>
    <w:rsid w:val="009F128F"/>
    <w:rsid w:val="00A05DB4"/>
    <w:rsid w:val="00A11CD1"/>
    <w:rsid w:val="00A13AF8"/>
    <w:rsid w:val="00A13CA1"/>
    <w:rsid w:val="00A148B2"/>
    <w:rsid w:val="00A162EB"/>
    <w:rsid w:val="00A266BF"/>
    <w:rsid w:val="00A41907"/>
    <w:rsid w:val="00A50BE5"/>
    <w:rsid w:val="00A54EAF"/>
    <w:rsid w:val="00A6291F"/>
    <w:rsid w:val="00A64D86"/>
    <w:rsid w:val="00A67B56"/>
    <w:rsid w:val="00AA15E0"/>
    <w:rsid w:val="00AA5112"/>
    <w:rsid w:val="00AB66AB"/>
    <w:rsid w:val="00AC1943"/>
    <w:rsid w:val="00AC3AEF"/>
    <w:rsid w:val="00AD2A8F"/>
    <w:rsid w:val="00B163EC"/>
    <w:rsid w:val="00B249DA"/>
    <w:rsid w:val="00B43CD2"/>
    <w:rsid w:val="00B52F79"/>
    <w:rsid w:val="00B61C2E"/>
    <w:rsid w:val="00B645B2"/>
    <w:rsid w:val="00B703A3"/>
    <w:rsid w:val="00B71B7A"/>
    <w:rsid w:val="00B73943"/>
    <w:rsid w:val="00B773F4"/>
    <w:rsid w:val="00B83062"/>
    <w:rsid w:val="00B863A7"/>
    <w:rsid w:val="00B90ADF"/>
    <w:rsid w:val="00B9249F"/>
    <w:rsid w:val="00B92D4B"/>
    <w:rsid w:val="00BA143F"/>
    <w:rsid w:val="00BA459E"/>
    <w:rsid w:val="00BB2137"/>
    <w:rsid w:val="00BB4BB2"/>
    <w:rsid w:val="00BD390E"/>
    <w:rsid w:val="00BD7F72"/>
    <w:rsid w:val="00BF225F"/>
    <w:rsid w:val="00C01094"/>
    <w:rsid w:val="00C35626"/>
    <w:rsid w:val="00C447A8"/>
    <w:rsid w:val="00C47707"/>
    <w:rsid w:val="00C56F64"/>
    <w:rsid w:val="00C66E47"/>
    <w:rsid w:val="00C67C27"/>
    <w:rsid w:val="00C81241"/>
    <w:rsid w:val="00C81FD1"/>
    <w:rsid w:val="00C84D14"/>
    <w:rsid w:val="00CA70FC"/>
    <w:rsid w:val="00CB289D"/>
    <w:rsid w:val="00CB3AA5"/>
    <w:rsid w:val="00CD1AAD"/>
    <w:rsid w:val="00CD4E2F"/>
    <w:rsid w:val="00CF66CA"/>
    <w:rsid w:val="00D054A8"/>
    <w:rsid w:val="00D10391"/>
    <w:rsid w:val="00D23C52"/>
    <w:rsid w:val="00D33985"/>
    <w:rsid w:val="00D509E6"/>
    <w:rsid w:val="00D72CB7"/>
    <w:rsid w:val="00D8487E"/>
    <w:rsid w:val="00DA38D2"/>
    <w:rsid w:val="00DB3965"/>
    <w:rsid w:val="00DB3E8E"/>
    <w:rsid w:val="00DB73A5"/>
    <w:rsid w:val="00DC2FAC"/>
    <w:rsid w:val="00DC457C"/>
    <w:rsid w:val="00DD11BC"/>
    <w:rsid w:val="00DD17F1"/>
    <w:rsid w:val="00DE2FC5"/>
    <w:rsid w:val="00DF759E"/>
    <w:rsid w:val="00E02378"/>
    <w:rsid w:val="00E05958"/>
    <w:rsid w:val="00E079AE"/>
    <w:rsid w:val="00E1756E"/>
    <w:rsid w:val="00E30E2E"/>
    <w:rsid w:val="00E457E8"/>
    <w:rsid w:val="00E46D7A"/>
    <w:rsid w:val="00E65F19"/>
    <w:rsid w:val="00E94A2C"/>
    <w:rsid w:val="00F00137"/>
    <w:rsid w:val="00F1196A"/>
    <w:rsid w:val="00F322F8"/>
    <w:rsid w:val="00F33DCA"/>
    <w:rsid w:val="00F439BE"/>
    <w:rsid w:val="00F52C7D"/>
    <w:rsid w:val="00F71C25"/>
    <w:rsid w:val="00F8106E"/>
    <w:rsid w:val="00FD64B1"/>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8C92"/>
  <w15:chartTrackingRefBased/>
  <w15:docId w15:val="{6AF13E14-6F02-4148-944D-9C699013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E57"/>
    <w:pPr>
      <w:ind w:left="720"/>
      <w:contextualSpacing/>
    </w:pPr>
  </w:style>
  <w:style w:type="character" w:styleId="Hyperlink">
    <w:name w:val="Hyperlink"/>
    <w:basedOn w:val="DefaultParagraphFont"/>
    <w:uiPriority w:val="99"/>
    <w:unhideWhenUsed/>
    <w:rsid w:val="00035E57"/>
    <w:rPr>
      <w:color w:val="0563C1" w:themeColor="hyperlink"/>
      <w:u w:val="single"/>
    </w:rPr>
  </w:style>
  <w:style w:type="paragraph" w:styleId="NoSpacing">
    <w:name w:val="No Spacing"/>
    <w:uiPriority w:val="1"/>
    <w:qFormat/>
    <w:rsid w:val="00035E57"/>
    <w:pPr>
      <w:spacing w:after="0" w:line="240" w:lineRule="auto"/>
    </w:pPr>
  </w:style>
  <w:style w:type="character" w:styleId="UnresolvedMention">
    <w:name w:val="Unresolved Mention"/>
    <w:basedOn w:val="DefaultParagraphFont"/>
    <w:uiPriority w:val="99"/>
    <w:semiHidden/>
    <w:unhideWhenUsed/>
    <w:rsid w:val="00681B0C"/>
    <w:rPr>
      <w:color w:val="605E5C"/>
      <w:shd w:val="clear" w:color="auto" w:fill="E1DFDD"/>
    </w:rPr>
  </w:style>
  <w:style w:type="table" w:styleId="GridTable2-Accent6">
    <w:name w:val="Grid Table 2 Accent 6"/>
    <w:basedOn w:val="TableNormal"/>
    <w:uiPriority w:val="47"/>
    <w:rsid w:val="000C3A0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0C3A0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4">
    <w:name w:val="List Table 4 Accent 4"/>
    <w:basedOn w:val="TableNormal"/>
    <w:uiPriority w:val="49"/>
    <w:rsid w:val="001629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734C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0129C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C812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137"/>
  </w:style>
  <w:style w:type="paragraph" w:styleId="Footer">
    <w:name w:val="footer"/>
    <w:basedOn w:val="Normal"/>
    <w:link w:val="FooterChar"/>
    <w:uiPriority w:val="99"/>
    <w:unhideWhenUsed/>
    <w:rsid w:val="00F0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58525">
      <w:bodyDiv w:val="1"/>
      <w:marLeft w:val="0"/>
      <w:marRight w:val="0"/>
      <w:marTop w:val="0"/>
      <w:marBottom w:val="0"/>
      <w:divBdr>
        <w:top w:val="none" w:sz="0" w:space="0" w:color="auto"/>
        <w:left w:val="none" w:sz="0" w:space="0" w:color="auto"/>
        <w:bottom w:val="none" w:sz="0" w:space="0" w:color="auto"/>
        <w:right w:val="none" w:sz="0" w:space="0" w:color="auto"/>
      </w:divBdr>
    </w:div>
    <w:div w:id="332731237">
      <w:bodyDiv w:val="1"/>
      <w:marLeft w:val="0"/>
      <w:marRight w:val="0"/>
      <w:marTop w:val="0"/>
      <w:marBottom w:val="0"/>
      <w:divBdr>
        <w:top w:val="none" w:sz="0" w:space="0" w:color="auto"/>
        <w:left w:val="none" w:sz="0" w:space="0" w:color="auto"/>
        <w:bottom w:val="none" w:sz="0" w:space="0" w:color="auto"/>
        <w:right w:val="none" w:sz="0" w:space="0" w:color="auto"/>
      </w:divBdr>
    </w:div>
    <w:div w:id="349721416">
      <w:bodyDiv w:val="1"/>
      <w:marLeft w:val="0"/>
      <w:marRight w:val="0"/>
      <w:marTop w:val="0"/>
      <w:marBottom w:val="0"/>
      <w:divBdr>
        <w:top w:val="none" w:sz="0" w:space="0" w:color="auto"/>
        <w:left w:val="none" w:sz="0" w:space="0" w:color="auto"/>
        <w:bottom w:val="none" w:sz="0" w:space="0" w:color="auto"/>
        <w:right w:val="none" w:sz="0" w:space="0" w:color="auto"/>
      </w:divBdr>
    </w:div>
    <w:div w:id="457184377">
      <w:bodyDiv w:val="1"/>
      <w:marLeft w:val="0"/>
      <w:marRight w:val="0"/>
      <w:marTop w:val="0"/>
      <w:marBottom w:val="0"/>
      <w:divBdr>
        <w:top w:val="none" w:sz="0" w:space="0" w:color="auto"/>
        <w:left w:val="none" w:sz="0" w:space="0" w:color="auto"/>
        <w:bottom w:val="none" w:sz="0" w:space="0" w:color="auto"/>
        <w:right w:val="none" w:sz="0" w:space="0" w:color="auto"/>
      </w:divBdr>
    </w:div>
    <w:div w:id="480540444">
      <w:bodyDiv w:val="1"/>
      <w:marLeft w:val="0"/>
      <w:marRight w:val="0"/>
      <w:marTop w:val="0"/>
      <w:marBottom w:val="0"/>
      <w:divBdr>
        <w:top w:val="none" w:sz="0" w:space="0" w:color="auto"/>
        <w:left w:val="none" w:sz="0" w:space="0" w:color="auto"/>
        <w:bottom w:val="none" w:sz="0" w:space="0" w:color="auto"/>
        <w:right w:val="none" w:sz="0" w:space="0" w:color="auto"/>
      </w:divBdr>
    </w:div>
    <w:div w:id="568808645">
      <w:bodyDiv w:val="1"/>
      <w:marLeft w:val="0"/>
      <w:marRight w:val="0"/>
      <w:marTop w:val="0"/>
      <w:marBottom w:val="0"/>
      <w:divBdr>
        <w:top w:val="none" w:sz="0" w:space="0" w:color="auto"/>
        <w:left w:val="none" w:sz="0" w:space="0" w:color="auto"/>
        <w:bottom w:val="none" w:sz="0" w:space="0" w:color="auto"/>
        <w:right w:val="none" w:sz="0" w:space="0" w:color="auto"/>
      </w:divBdr>
    </w:div>
    <w:div w:id="674461211">
      <w:bodyDiv w:val="1"/>
      <w:marLeft w:val="0"/>
      <w:marRight w:val="0"/>
      <w:marTop w:val="0"/>
      <w:marBottom w:val="0"/>
      <w:divBdr>
        <w:top w:val="none" w:sz="0" w:space="0" w:color="auto"/>
        <w:left w:val="none" w:sz="0" w:space="0" w:color="auto"/>
        <w:bottom w:val="none" w:sz="0" w:space="0" w:color="auto"/>
        <w:right w:val="none" w:sz="0" w:space="0" w:color="auto"/>
      </w:divBdr>
    </w:div>
    <w:div w:id="1083452841">
      <w:bodyDiv w:val="1"/>
      <w:marLeft w:val="0"/>
      <w:marRight w:val="0"/>
      <w:marTop w:val="0"/>
      <w:marBottom w:val="0"/>
      <w:divBdr>
        <w:top w:val="none" w:sz="0" w:space="0" w:color="auto"/>
        <w:left w:val="none" w:sz="0" w:space="0" w:color="auto"/>
        <w:bottom w:val="none" w:sz="0" w:space="0" w:color="auto"/>
        <w:right w:val="none" w:sz="0" w:space="0" w:color="auto"/>
      </w:divBdr>
    </w:div>
    <w:div w:id="1103309122">
      <w:bodyDiv w:val="1"/>
      <w:marLeft w:val="0"/>
      <w:marRight w:val="0"/>
      <w:marTop w:val="0"/>
      <w:marBottom w:val="0"/>
      <w:divBdr>
        <w:top w:val="none" w:sz="0" w:space="0" w:color="auto"/>
        <w:left w:val="none" w:sz="0" w:space="0" w:color="auto"/>
        <w:bottom w:val="none" w:sz="0" w:space="0" w:color="auto"/>
        <w:right w:val="none" w:sz="0" w:space="0" w:color="auto"/>
      </w:divBdr>
    </w:div>
    <w:div w:id="1271476039">
      <w:bodyDiv w:val="1"/>
      <w:marLeft w:val="0"/>
      <w:marRight w:val="0"/>
      <w:marTop w:val="0"/>
      <w:marBottom w:val="0"/>
      <w:divBdr>
        <w:top w:val="none" w:sz="0" w:space="0" w:color="auto"/>
        <w:left w:val="none" w:sz="0" w:space="0" w:color="auto"/>
        <w:bottom w:val="none" w:sz="0" w:space="0" w:color="auto"/>
        <w:right w:val="none" w:sz="0" w:space="0" w:color="auto"/>
      </w:divBdr>
    </w:div>
    <w:div w:id="1372344151">
      <w:bodyDiv w:val="1"/>
      <w:marLeft w:val="0"/>
      <w:marRight w:val="0"/>
      <w:marTop w:val="0"/>
      <w:marBottom w:val="0"/>
      <w:divBdr>
        <w:top w:val="none" w:sz="0" w:space="0" w:color="auto"/>
        <w:left w:val="none" w:sz="0" w:space="0" w:color="auto"/>
        <w:bottom w:val="none" w:sz="0" w:space="0" w:color="auto"/>
        <w:right w:val="none" w:sz="0" w:space="0" w:color="auto"/>
      </w:divBdr>
    </w:div>
    <w:div w:id="1432970321">
      <w:bodyDiv w:val="1"/>
      <w:marLeft w:val="0"/>
      <w:marRight w:val="0"/>
      <w:marTop w:val="0"/>
      <w:marBottom w:val="0"/>
      <w:divBdr>
        <w:top w:val="none" w:sz="0" w:space="0" w:color="auto"/>
        <w:left w:val="none" w:sz="0" w:space="0" w:color="auto"/>
        <w:bottom w:val="none" w:sz="0" w:space="0" w:color="auto"/>
        <w:right w:val="none" w:sz="0" w:space="0" w:color="auto"/>
      </w:divBdr>
    </w:div>
    <w:div w:id="1525902502">
      <w:bodyDiv w:val="1"/>
      <w:marLeft w:val="0"/>
      <w:marRight w:val="0"/>
      <w:marTop w:val="0"/>
      <w:marBottom w:val="0"/>
      <w:divBdr>
        <w:top w:val="none" w:sz="0" w:space="0" w:color="auto"/>
        <w:left w:val="none" w:sz="0" w:space="0" w:color="auto"/>
        <w:bottom w:val="none" w:sz="0" w:space="0" w:color="auto"/>
        <w:right w:val="none" w:sz="0" w:space="0" w:color="auto"/>
      </w:divBdr>
    </w:div>
    <w:div w:id="1775633593">
      <w:bodyDiv w:val="1"/>
      <w:marLeft w:val="0"/>
      <w:marRight w:val="0"/>
      <w:marTop w:val="0"/>
      <w:marBottom w:val="0"/>
      <w:divBdr>
        <w:top w:val="none" w:sz="0" w:space="0" w:color="auto"/>
        <w:left w:val="none" w:sz="0" w:space="0" w:color="auto"/>
        <w:bottom w:val="none" w:sz="0" w:space="0" w:color="auto"/>
        <w:right w:val="none" w:sz="0" w:space="0" w:color="auto"/>
      </w:divBdr>
    </w:div>
    <w:div w:id="1836729116">
      <w:bodyDiv w:val="1"/>
      <w:marLeft w:val="0"/>
      <w:marRight w:val="0"/>
      <w:marTop w:val="0"/>
      <w:marBottom w:val="0"/>
      <w:divBdr>
        <w:top w:val="none" w:sz="0" w:space="0" w:color="auto"/>
        <w:left w:val="none" w:sz="0" w:space="0" w:color="auto"/>
        <w:bottom w:val="none" w:sz="0" w:space="0" w:color="auto"/>
        <w:right w:val="none" w:sz="0" w:space="0" w:color="auto"/>
      </w:divBdr>
    </w:div>
    <w:div w:id="2005470468">
      <w:bodyDiv w:val="1"/>
      <w:marLeft w:val="0"/>
      <w:marRight w:val="0"/>
      <w:marTop w:val="0"/>
      <w:marBottom w:val="0"/>
      <w:divBdr>
        <w:top w:val="none" w:sz="0" w:space="0" w:color="auto"/>
        <w:left w:val="none" w:sz="0" w:space="0" w:color="auto"/>
        <w:bottom w:val="none" w:sz="0" w:space="0" w:color="auto"/>
        <w:right w:val="none" w:sz="0" w:space="0" w:color="auto"/>
      </w:divBdr>
    </w:div>
    <w:div w:id="2045252157">
      <w:bodyDiv w:val="1"/>
      <w:marLeft w:val="0"/>
      <w:marRight w:val="0"/>
      <w:marTop w:val="0"/>
      <w:marBottom w:val="0"/>
      <w:divBdr>
        <w:top w:val="none" w:sz="0" w:space="0" w:color="auto"/>
        <w:left w:val="none" w:sz="0" w:space="0" w:color="auto"/>
        <w:bottom w:val="none" w:sz="0" w:space="0" w:color="auto"/>
        <w:right w:val="none" w:sz="0" w:space="0" w:color="auto"/>
      </w:divBdr>
    </w:div>
    <w:div w:id="2050257123">
      <w:bodyDiv w:val="1"/>
      <w:marLeft w:val="0"/>
      <w:marRight w:val="0"/>
      <w:marTop w:val="0"/>
      <w:marBottom w:val="0"/>
      <w:divBdr>
        <w:top w:val="none" w:sz="0" w:space="0" w:color="auto"/>
        <w:left w:val="none" w:sz="0" w:space="0" w:color="auto"/>
        <w:bottom w:val="none" w:sz="0" w:space="0" w:color="auto"/>
        <w:right w:val="none" w:sz="0" w:space="0" w:color="auto"/>
      </w:divBdr>
    </w:div>
    <w:div w:id="21195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cohs.ca/oshanswers/psychosocial/ph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cohs.ca/youngworkers/mental-health-at-wor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nb.ca/employers/health-safety/health-and-safety-consultation-services/psychological-health-and-safety-consultation-services/" TargetMode="External"/><Relationship Id="rId5" Type="http://schemas.openxmlformats.org/officeDocument/2006/relationships/webSettings" Target="webSettings.xml"/><Relationship Id="rId15" Type="http://schemas.openxmlformats.org/officeDocument/2006/relationships/hyperlink" Target="mailto:jessica.macdonald@ws-ts.nb.ca" TargetMode="External"/><Relationship Id="rId10" Type="http://schemas.openxmlformats.org/officeDocument/2006/relationships/hyperlink" Target="https://www.worksafenb.ca/safety-topics/information-for-new-and-younger-work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sagroup.org/store/product/CAN-CSA-Z1003-13-BNQ%209700-803-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7311-E603-48B3-9A64-3358375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1277</Words>
  <Characters>6441</Characters>
  <Application>Microsoft Office Word</Application>
  <DocSecurity>0</DocSecurity>
  <Lines>178</Lines>
  <Paragraphs>111</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Langille, Nathan (EECD/EDPE)</dc:creator>
  <cp:keywords/>
  <dc:description/>
  <cp:lastModifiedBy>Langille, Nathan (EECD/EDPE)</cp:lastModifiedBy>
  <cp:revision>42</cp:revision>
  <dcterms:created xsi:type="dcterms:W3CDTF">2024-12-23T17:48:00Z</dcterms:created>
  <dcterms:modified xsi:type="dcterms:W3CDTF">2026-03-05T19:45:00Z</dcterms:modified>
</cp:coreProperties>
</file>